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2F" w:rsidRDefault="00C67B2F" w:rsidP="00A92D35">
      <w:pPr>
        <w:pStyle w:val="ConsPlusNormal"/>
        <w:jc w:val="right"/>
        <w:outlineLvl w:val="0"/>
      </w:pPr>
    </w:p>
    <w:p w:rsidR="00C67B2F" w:rsidRDefault="00C67B2F" w:rsidP="00A92D35">
      <w:pPr>
        <w:pStyle w:val="ConsPlusNormal"/>
        <w:jc w:val="right"/>
        <w:outlineLvl w:val="0"/>
      </w:pPr>
    </w:p>
    <w:tbl>
      <w:tblPr>
        <w:tblpPr w:leftFromText="180" w:rightFromText="180" w:vertAnchor="text" w:horzAnchor="margin" w:tblpY="-538"/>
        <w:tblW w:w="4921" w:type="pct"/>
        <w:tblLook w:val="01E0" w:firstRow="1" w:lastRow="1" w:firstColumn="1" w:lastColumn="1" w:noHBand="0" w:noVBand="0"/>
      </w:tblPr>
      <w:tblGrid>
        <w:gridCol w:w="192"/>
        <w:gridCol w:w="562"/>
        <w:gridCol w:w="211"/>
        <w:gridCol w:w="1491"/>
        <w:gridCol w:w="456"/>
        <w:gridCol w:w="330"/>
        <w:gridCol w:w="211"/>
        <w:gridCol w:w="3828"/>
        <w:gridCol w:w="445"/>
        <w:gridCol w:w="1760"/>
      </w:tblGrid>
      <w:tr w:rsidR="00C67B2F" w:rsidRPr="00C67B2F" w:rsidTr="00947DD4">
        <w:trPr>
          <w:trHeight w:hRule="exact" w:val="1347"/>
        </w:trPr>
        <w:tc>
          <w:tcPr>
            <w:tcW w:w="5000" w:type="pct"/>
            <w:gridSpan w:val="10"/>
          </w:tcPr>
          <w:p w:rsidR="00C67B2F" w:rsidRPr="00C67B2F" w:rsidRDefault="00C67B2F" w:rsidP="00C67B2F">
            <w:pPr>
              <w:spacing w:after="0" w:line="240" w:lineRule="auto"/>
              <w:jc w:val="center"/>
              <w:rPr>
                <w:rFonts w:ascii="Times New Roman" w:eastAsia="Times New Roman" w:hAnsi="Times New Roman" w:cs="Times New Roman"/>
                <w:b/>
                <w:bCs/>
                <w:sz w:val="24"/>
                <w:szCs w:val="24"/>
                <w:lang w:eastAsia="ru-RU"/>
              </w:rPr>
            </w:pPr>
            <w:r w:rsidRPr="00C67B2F">
              <w:rPr>
                <w:rFonts w:ascii="Times New Roman" w:eastAsia="Times New Roman" w:hAnsi="Times New Roman" w:cs="Times New Roman"/>
                <w:noProof/>
                <w:sz w:val="24"/>
                <w:szCs w:val="24"/>
                <w:lang w:eastAsia="ru-RU"/>
              </w:rPr>
              <w:drawing>
                <wp:inline distT="0" distB="0" distL="0" distR="0">
                  <wp:extent cx="532765" cy="693420"/>
                  <wp:effectExtent l="0" t="0" r="635"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693420"/>
                          </a:xfrm>
                          <a:prstGeom prst="rect">
                            <a:avLst/>
                          </a:prstGeom>
                          <a:noFill/>
                          <a:ln>
                            <a:noFill/>
                          </a:ln>
                        </pic:spPr>
                      </pic:pic>
                    </a:graphicData>
                  </a:graphic>
                </wp:inline>
              </w:drawing>
            </w:r>
            <w:r w:rsidRPr="00C67B2F">
              <w:rPr>
                <w:rFonts w:ascii="Times New Roman" w:eastAsia="Times New Roman" w:hAnsi="Times New Roman" w:cs="Times New Roman"/>
                <w:sz w:val="24"/>
                <w:szCs w:val="24"/>
                <w:lang w:eastAsia="ru-RU"/>
              </w:rPr>
              <w:t xml:space="preserve">          </w:t>
            </w:r>
          </w:p>
        </w:tc>
      </w:tr>
      <w:tr w:rsidR="00C67B2F" w:rsidRPr="00C67B2F" w:rsidTr="00947DD4">
        <w:trPr>
          <w:trHeight w:hRule="exact" w:val="445"/>
        </w:trPr>
        <w:tc>
          <w:tcPr>
            <w:tcW w:w="5000" w:type="pct"/>
            <w:gridSpan w:val="10"/>
          </w:tcPr>
          <w:p w:rsidR="00C67B2F" w:rsidRPr="00C67B2F" w:rsidRDefault="00C67B2F" w:rsidP="00C67B2F">
            <w:pPr>
              <w:spacing w:after="0" w:line="240" w:lineRule="auto"/>
              <w:jc w:val="center"/>
              <w:rPr>
                <w:rFonts w:ascii="Times New Roman" w:eastAsia="Times New Roman" w:hAnsi="Times New Roman" w:cs="Times New Roman"/>
                <w:b/>
                <w:bCs/>
                <w:sz w:val="24"/>
                <w:szCs w:val="24"/>
                <w:lang w:eastAsia="ru-RU"/>
              </w:rPr>
            </w:pPr>
            <w:r w:rsidRPr="00C67B2F">
              <w:rPr>
                <w:rFonts w:ascii="Times New Roman" w:eastAsia="Times New Roman" w:hAnsi="Times New Roman" w:cs="Times New Roman"/>
                <w:b/>
                <w:bCs/>
                <w:sz w:val="24"/>
                <w:szCs w:val="24"/>
                <w:lang w:eastAsia="ru-RU"/>
              </w:rPr>
              <w:t>Муниципальное образование городское поселение Приобье</w:t>
            </w:r>
          </w:p>
          <w:p w:rsidR="00C67B2F" w:rsidRPr="00C67B2F" w:rsidRDefault="00C67B2F" w:rsidP="00C67B2F">
            <w:pPr>
              <w:spacing w:after="0" w:line="240" w:lineRule="auto"/>
              <w:ind w:firstLine="7560"/>
              <w:jc w:val="right"/>
              <w:rPr>
                <w:rFonts w:ascii="Times New Roman" w:eastAsia="Times New Roman" w:hAnsi="Times New Roman" w:cs="Times New Roman"/>
                <w:b/>
                <w:bCs/>
                <w:sz w:val="24"/>
                <w:szCs w:val="24"/>
                <w:lang w:eastAsia="ru-RU"/>
              </w:rPr>
            </w:pPr>
          </w:p>
        </w:tc>
      </w:tr>
      <w:tr w:rsidR="00C67B2F" w:rsidRPr="00C67B2F" w:rsidTr="00947DD4">
        <w:trPr>
          <w:trHeight w:hRule="exact" w:val="1686"/>
        </w:trPr>
        <w:tc>
          <w:tcPr>
            <w:tcW w:w="5000" w:type="pct"/>
            <w:gridSpan w:val="10"/>
          </w:tcPr>
          <w:p w:rsidR="00C67B2F" w:rsidRPr="00C67B2F" w:rsidRDefault="00C67B2F" w:rsidP="00C67B2F">
            <w:pPr>
              <w:spacing w:after="0" w:line="240" w:lineRule="auto"/>
              <w:jc w:val="center"/>
              <w:rPr>
                <w:rFonts w:ascii="Times New Roman" w:eastAsia="Times New Roman" w:hAnsi="Times New Roman" w:cs="Times New Roman"/>
                <w:b/>
                <w:sz w:val="24"/>
                <w:szCs w:val="24"/>
                <w:lang w:eastAsia="ru-RU"/>
              </w:rPr>
            </w:pPr>
            <w:r w:rsidRPr="00C67B2F">
              <w:rPr>
                <w:rFonts w:ascii="Times New Roman" w:eastAsia="Times New Roman" w:hAnsi="Times New Roman" w:cs="Times New Roman"/>
                <w:b/>
                <w:sz w:val="24"/>
                <w:szCs w:val="24"/>
                <w:lang w:eastAsia="ru-RU"/>
              </w:rPr>
              <w:t>Октябрьского муниципального района</w:t>
            </w:r>
          </w:p>
          <w:p w:rsidR="00C67B2F" w:rsidRPr="00C67B2F" w:rsidRDefault="00C67B2F" w:rsidP="00C67B2F">
            <w:pPr>
              <w:spacing w:after="0" w:line="240" w:lineRule="auto"/>
              <w:jc w:val="center"/>
              <w:rPr>
                <w:rFonts w:ascii="Times New Roman" w:eastAsia="Times New Roman" w:hAnsi="Times New Roman" w:cs="Times New Roman"/>
                <w:b/>
                <w:sz w:val="24"/>
                <w:szCs w:val="24"/>
                <w:lang w:eastAsia="ru-RU"/>
              </w:rPr>
            </w:pPr>
            <w:r w:rsidRPr="00C67B2F">
              <w:rPr>
                <w:rFonts w:ascii="Times New Roman" w:eastAsia="Times New Roman" w:hAnsi="Times New Roman" w:cs="Times New Roman"/>
                <w:b/>
                <w:sz w:val="24"/>
                <w:szCs w:val="24"/>
                <w:lang w:eastAsia="ru-RU"/>
              </w:rPr>
              <w:t>Ханты-Мансийского автономного округа-Югры</w:t>
            </w:r>
          </w:p>
          <w:p w:rsidR="00C67B2F" w:rsidRPr="00C67B2F" w:rsidRDefault="00C67B2F" w:rsidP="00C67B2F">
            <w:pPr>
              <w:spacing w:after="0" w:line="240" w:lineRule="auto"/>
              <w:rPr>
                <w:rFonts w:ascii="Times New Roman" w:eastAsia="Times New Roman" w:hAnsi="Times New Roman" w:cs="Times New Roman"/>
                <w:b/>
                <w:bCs/>
                <w:sz w:val="24"/>
                <w:szCs w:val="24"/>
                <w:lang w:eastAsia="ru-RU"/>
              </w:rPr>
            </w:pPr>
          </w:p>
          <w:p w:rsidR="00C67B2F" w:rsidRPr="00C67B2F" w:rsidRDefault="00C67B2F" w:rsidP="00C67B2F">
            <w:pPr>
              <w:spacing w:after="0" w:line="240" w:lineRule="auto"/>
              <w:jc w:val="center"/>
              <w:rPr>
                <w:rFonts w:ascii="Times New Roman" w:eastAsia="Times New Roman" w:hAnsi="Times New Roman" w:cs="Times New Roman"/>
                <w:b/>
                <w:bCs/>
                <w:sz w:val="24"/>
                <w:szCs w:val="24"/>
                <w:lang w:eastAsia="ru-RU"/>
              </w:rPr>
            </w:pPr>
            <w:r w:rsidRPr="00C67B2F">
              <w:rPr>
                <w:rFonts w:ascii="Times New Roman" w:eastAsia="Times New Roman" w:hAnsi="Times New Roman" w:cs="Times New Roman"/>
                <w:b/>
                <w:bCs/>
                <w:sz w:val="24"/>
                <w:szCs w:val="24"/>
                <w:lang w:eastAsia="ru-RU"/>
              </w:rPr>
              <w:t>СОВЕТ ДЕПУТАТОВ ПОСЕЛЕНИЯ</w:t>
            </w:r>
          </w:p>
          <w:p w:rsidR="00C67B2F" w:rsidRPr="00C67B2F" w:rsidRDefault="00C67B2F" w:rsidP="00C67B2F">
            <w:pPr>
              <w:spacing w:after="0" w:line="240" w:lineRule="auto"/>
              <w:jc w:val="center"/>
              <w:rPr>
                <w:rFonts w:ascii="Times New Roman" w:eastAsia="Times New Roman" w:hAnsi="Times New Roman" w:cs="Times New Roman"/>
                <w:b/>
                <w:bCs/>
                <w:spacing w:val="40"/>
                <w:sz w:val="24"/>
                <w:szCs w:val="24"/>
                <w:lang w:eastAsia="ru-RU"/>
              </w:rPr>
            </w:pPr>
          </w:p>
          <w:p w:rsidR="00C67B2F" w:rsidRPr="00C67B2F" w:rsidRDefault="00C67B2F" w:rsidP="00C67B2F">
            <w:pPr>
              <w:spacing w:after="0" w:line="240" w:lineRule="auto"/>
              <w:jc w:val="center"/>
              <w:rPr>
                <w:rFonts w:ascii="Times New Roman" w:eastAsia="Times New Roman" w:hAnsi="Times New Roman" w:cs="Times New Roman"/>
                <w:b/>
                <w:bCs/>
                <w:spacing w:val="40"/>
                <w:sz w:val="24"/>
                <w:szCs w:val="24"/>
                <w:lang w:eastAsia="ru-RU"/>
              </w:rPr>
            </w:pPr>
            <w:r w:rsidRPr="00C67B2F">
              <w:rPr>
                <w:rFonts w:ascii="Times New Roman" w:eastAsia="Times New Roman" w:hAnsi="Times New Roman" w:cs="Times New Roman"/>
                <w:b/>
                <w:bCs/>
                <w:spacing w:val="40"/>
                <w:sz w:val="24"/>
                <w:szCs w:val="24"/>
                <w:lang w:eastAsia="ru-RU"/>
              </w:rPr>
              <w:t>РЕШЕНИЕ</w:t>
            </w:r>
          </w:p>
        </w:tc>
      </w:tr>
      <w:tr w:rsidR="00C67B2F" w:rsidRPr="00C67B2F" w:rsidTr="00947DD4">
        <w:trPr>
          <w:trHeight w:hRule="exact" w:val="561"/>
        </w:trPr>
        <w:tc>
          <w:tcPr>
            <w:tcW w:w="109" w:type="pct"/>
            <w:tcMar>
              <w:left w:w="0" w:type="dxa"/>
              <w:right w:w="0" w:type="dxa"/>
            </w:tcMar>
            <w:vAlign w:val="bottom"/>
          </w:tcPr>
          <w:p w:rsidR="00C67B2F" w:rsidRPr="00C67B2F" w:rsidRDefault="00C67B2F" w:rsidP="00C67B2F">
            <w:pPr>
              <w:spacing w:after="0" w:line="240" w:lineRule="auto"/>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w:t>
            </w:r>
          </w:p>
        </w:tc>
        <w:tc>
          <w:tcPr>
            <w:tcW w:w="304" w:type="pct"/>
            <w:tcBorders>
              <w:bottom w:val="single" w:sz="4" w:space="0" w:color="auto"/>
            </w:tcBorders>
            <w:vAlign w:val="bottom"/>
          </w:tcPr>
          <w:p w:rsidR="00C67B2F" w:rsidRPr="00C67B2F" w:rsidRDefault="00C67B2F" w:rsidP="00C67B2F">
            <w:pPr>
              <w:spacing w:after="0" w:line="240" w:lineRule="auto"/>
              <w:rPr>
                <w:rFonts w:ascii="Times New Roman" w:eastAsia="Times New Roman" w:hAnsi="Times New Roman" w:cs="Times New Roman"/>
                <w:sz w:val="24"/>
                <w:szCs w:val="24"/>
                <w:lang w:eastAsia="ru-RU"/>
              </w:rPr>
            </w:pPr>
          </w:p>
        </w:tc>
        <w:tc>
          <w:tcPr>
            <w:tcW w:w="119" w:type="pct"/>
            <w:tcMar>
              <w:left w:w="0" w:type="dxa"/>
              <w:right w:w="0" w:type="dxa"/>
            </w:tcMar>
            <w:vAlign w:val="bottom"/>
          </w:tcPr>
          <w:p w:rsidR="00C67B2F" w:rsidRPr="00C67B2F" w:rsidRDefault="00C67B2F" w:rsidP="00C67B2F">
            <w:pPr>
              <w:spacing w:after="0" w:line="240" w:lineRule="auto"/>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w:t>
            </w:r>
          </w:p>
        </w:tc>
        <w:tc>
          <w:tcPr>
            <w:tcW w:w="794" w:type="pct"/>
            <w:tcBorders>
              <w:bottom w:val="single" w:sz="4" w:space="0" w:color="auto"/>
            </w:tcBorders>
            <w:vAlign w:val="bottom"/>
          </w:tcPr>
          <w:p w:rsidR="00C67B2F" w:rsidRPr="00C67B2F" w:rsidRDefault="00C67B2F" w:rsidP="00C67B2F">
            <w:pPr>
              <w:spacing w:after="0" w:line="240" w:lineRule="auto"/>
              <w:jc w:val="center"/>
              <w:rPr>
                <w:rFonts w:ascii="Times New Roman" w:eastAsia="Times New Roman" w:hAnsi="Times New Roman" w:cs="Times New Roman"/>
                <w:sz w:val="24"/>
                <w:szCs w:val="24"/>
                <w:lang w:eastAsia="ru-RU"/>
              </w:rPr>
            </w:pPr>
          </w:p>
          <w:p w:rsidR="00C67B2F" w:rsidRPr="00C67B2F" w:rsidRDefault="00C67B2F" w:rsidP="00C67B2F">
            <w:pPr>
              <w:spacing w:after="0" w:line="240" w:lineRule="auto"/>
              <w:jc w:val="center"/>
              <w:rPr>
                <w:rFonts w:ascii="Times New Roman" w:eastAsia="Times New Roman" w:hAnsi="Times New Roman" w:cs="Times New Roman"/>
                <w:sz w:val="24"/>
                <w:szCs w:val="24"/>
                <w:lang w:eastAsia="ru-RU"/>
              </w:rPr>
            </w:pPr>
          </w:p>
        </w:tc>
        <w:tc>
          <w:tcPr>
            <w:tcW w:w="182" w:type="pct"/>
            <w:vAlign w:val="bottom"/>
          </w:tcPr>
          <w:p w:rsidR="00C67B2F" w:rsidRPr="00C67B2F" w:rsidRDefault="00C67B2F" w:rsidP="00C67B2F">
            <w:pPr>
              <w:spacing w:after="0" w:line="240" w:lineRule="auto"/>
              <w:ind w:right="-108"/>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20</w:t>
            </w:r>
          </w:p>
        </w:tc>
        <w:tc>
          <w:tcPr>
            <w:tcW w:w="182" w:type="pct"/>
            <w:tcMar>
              <w:left w:w="0" w:type="dxa"/>
              <w:right w:w="0" w:type="dxa"/>
            </w:tcMar>
            <w:vAlign w:val="bottom"/>
          </w:tcPr>
          <w:p w:rsidR="00C67B2F" w:rsidRPr="00C67B2F" w:rsidRDefault="00C67B2F" w:rsidP="00C67B2F">
            <w:pPr>
              <w:spacing w:after="0" w:line="240" w:lineRule="auto"/>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21</w:t>
            </w:r>
          </w:p>
        </w:tc>
        <w:tc>
          <w:tcPr>
            <w:tcW w:w="119" w:type="pct"/>
            <w:tcMar>
              <w:left w:w="0" w:type="dxa"/>
              <w:right w:w="0" w:type="dxa"/>
            </w:tcMar>
            <w:vAlign w:val="bottom"/>
          </w:tcPr>
          <w:p w:rsidR="00C67B2F" w:rsidRPr="00C67B2F" w:rsidRDefault="00C67B2F" w:rsidP="00C67B2F">
            <w:pPr>
              <w:spacing w:after="0" w:line="240" w:lineRule="auto"/>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г.</w:t>
            </w:r>
          </w:p>
        </w:tc>
        <w:tc>
          <w:tcPr>
            <w:tcW w:w="2025" w:type="pct"/>
            <w:vAlign w:val="bottom"/>
          </w:tcPr>
          <w:p w:rsidR="00C67B2F" w:rsidRPr="00C67B2F" w:rsidRDefault="00C67B2F" w:rsidP="00C67B2F">
            <w:pPr>
              <w:spacing w:after="0" w:line="240" w:lineRule="auto"/>
              <w:rPr>
                <w:rFonts w:ascii="Times New Roman" w:eastAsia="Times New Roman" w:hAnsi="Times New Roman" w:cs="Times New Roman"/>
                <w:sz w:val="24"/>
                <w:szCs w:val="24"/>
                <w:lang w:eastAsia="ru-RU"/>
              </w:rPr>
            </w:pPr>
          </w:p>
        </w:tc>
        <w:tc>
          <w:tcPr>
            <w:tcW w:w="231" w:type="pct"/>
            <w:vAlign w:val="bottom"/>
          </w:tcPr>
          <w:p w:rsidR="00C67B2F" w:rsidRPr="00C67B2F" w:rsidRDefault="00C67B2F" w:rsidP="00C67B2F">
            <w:pPr>
              <w:spacing w:after="0" w:line="240" w:lineRule="auto"/>
              <w:jc w:val="center"/>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w:t>
            </w:r>
          </w:p>
        </w:tc>
        <w:tc>
          <w:tcPr>
            <w:tcW w:w="935" w:type="pct"/>
            <w:tcBorders>
              <w:bottom w:val="single" w:sz="4" w:space="0" w:color="auto"/>
            </w:tcBorders>
            <w:vAlign w:val="bottom"/>
          </w:tcPr>
          <w:p w:rsidR="00C67B2F" w:rsidRPr="00C67B2F" w:rsidRDefault="00C67B2F" w:rsidP="00C67B2F">
            <w:pPr>
              <w:spacing w:after="0" w:line="240" w:lineRule="auto"/>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   </w:t>
            </w:r>
          </w:p>
        </w:tc>
      </w:tr>
      <w:tr w:rsidR="00C67B2F" w:rsidRPr="00C67B2F" w:rsidTr="00947DD4">
        <w:trPr>
          <w:trHeight w:hRule="exact" w:val="701"/>
        </w:trPr>
        <w:tc>
          <w:tcPr>
            <w:tcW w:w="5000" w:type="pct"/>
            <w:gridSpan w:val="10"/>
          </w:tcPr>
          <w:p w:rsidR="00C67B2F" w:rsidRPr="00C67B2F" w:rsidRDefault="00C67B2F" w:rsidP="00C67B2F">
            <w:pPr>
              <w:spacing w:after="0" w:line="240" w:lineRule="auto"/>
              <w:jc w:val="center"/>
              <w:rPr>
                <w:rFonts w:ascii="Times New Roman" w:eastAsia="Times New Roman" w:hAnsi="Times New Roman" w:cs="Times New Roman"/>
                <w:sz w:val="24"/>
                <w:szCs w:val="24"/>
                <w:lang w:eastAsia="ru-RU"/>
              </w:rPr>
            </w:pPr>
          </w:p>
          <w:p w:rsidR="00C67B2F" w:rsidRPr="00C67B2F" w:rsidRDefault="00C67B2F" w:rsidP="00C67B2F">
            <w:pPr>
              <w:spacing w:after="0" w:line="240" w:lineRule="auto"/>
              <w:jc w:val="center"/>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п.г.т. Приобье</w:t>
            </w:r>
          </w:p>
        </w:tc>
      </w:tr>
    </w:tbl>
    <w:p w:rsidR="00C67B2F" w:rsidRPr="00C67B2F" w:rsidRDefault="00C67B2F" w:rsidP="00C67B2F">
      <w:pPr>
        <w:autoSpaceDE w:val="0"/>
        <w:autoSpaceDN w:val="0"/>
        <w:adjustRightInd w:val="0"/>
        <w:spacing w:after="0" w:line="240" w:lineRule="auto"/>
        <w:jc w:val="both"/>
        <w:rPr>
          <w:rFonts w:ascii="Times New Roman" w:eastAsia="Calibri" w:hAnsi="Times New Roman" w:cs="Times New Roman"/>
          <w:sz w:val="24"/>
          <w:szCs w:val="24"/>
        </w:rPr>
      </w:pPr>
      <w:r w:rsidRPr="00C67B2F">
        <w:rPr>
          <w:rFonts w:ascii="Times New Roman" w:eastAsia="Calibri" w:hAnsi="Times New Roman" w:cs="Times New Roman"/>
          <w:sz w:val="24"/>
          <w:szCs w:val="24"/>
        </w:rPr>
        <w:t xml:space="preserve">Об утверждении Положения </w:t>
      </w:r>
    </w:p>
    <w:p w:rsidR="00C67B2F" w:rsidRPr="00C67B2F" w:rsidRDefault="00C67B2F" w:rsidP="00C67B2F">
      <w:pPr>
        <w:autoSpaceDE w:val="0"/>
        <w:autoSpaceDN w:val="0"/>
        <w:adjustRightInd w:val="0"/>
        <w:spacing w:after="0" w:line="240" w:lineRule="auto"/>
        <w:jc w:val="both"/>
        <w:rPr>
          <w:rFonts w:ascii="Times New Roman" w:eastAsia="Calibri" w:hAnsi="Times New Roman" w:cs="Times New Roman"/>
          <w:sz w:val="24"/>
          <w:szCs w:val="24"/>
        </w:rPr>
      </w:pPr>
      <w:r w:rsidRPr="00C67B2F">
        <w:rPr>
          <w:rFonts w:ascii="Times New Roman" w:eastAsia="Calibri" w:hAnsi="Times New Roman" w:cs="Times New Roman"/>
          <w:sz w:val="24"/>
          <w:szCs w:val="24"/>
        </w:rPr>
        <w:t xml:space="preserve">о муниципальном </w:t>
      </w:r>
      <w:r>
        <w:rPr>
          <w:rFonts w:ascii="Times New Roman" w:eastAsia="Calibri" w:hAnsi="Times New Roman" w:cs="Times New Roman"/>
          <w:sz w:val="24"/>
          <w:szCs w:val="24"/>
        </w:rPr>
        <w:t>жилищном</w:t>
      </w:r>
      <w:r w:rsidRPr="00C67B2F">
        <w:rPr>
          <w:rFonts w:ascii="Times New Roman" w:eastAsia="Calibri" w:hAnsi="Times New Roman" w:cs="Times New Roman"/>
          <w:sz w:val="24"/>
          <w:szCs w:val="24"/>
        </w:rPr>
        <w:t xml:space="preserve"> контроле</w:t>
      </w:r>
    </w:p>
    <w:p w:rsidR="00C67B2F" w:rsidRPr="00C67B2F" w:rsidRDefault="00C67B2F" w:rsidP="00C67B2F">
      <w:pPr>
        <w:autoSpaceDE w:val="0"/>
        <w:autoSpaceDN w:val="0"/>
        <w:adjustRightInd w:val="0"/>
        <w:spacing w:after="0" w:line="240" w:lineRule="auto"/>
        <w:jc w:val="both"/>
        <w:rPr>
          <w:rFonts w:ascii="Times New Roman" w:eastAsia="Calibri" w:hAnsi="Times New Roman" w:cs="Times New Roman"/>
          <w:b/>
          <w:sz w:val="24"/>
          <w:szCs w:val="24"/>
        </w:rPr>
      </w:pPr>
      <w:r w:rsidRPr="00C67B2F">
        <w:rPr>
          <w:rFonts w:ascii="Times New Roman" w:eastAsia="Calibri" w:hAnsi="Times New Roman" w:cs="Times New Roman"/>
          <w:sz w:val="24"/>
          <w:szCs w:val="24"/>
        </w:rPr>
        <w:t>на территории городского поселения Приобье.</w:t>
      </w:r>
    </w:p>
    <w:p w:rsidR="00C67B2F" w:rsidRPr="00C67B2F" w:rsidRDefault="00C67B2F" w:rsidP="00C67B2F">
      <w:pPr>
        <w:shd w:val="clear" w:color="auto" w:fill="FFFFFF"/>
        <w:tabs>
          <w:tab w:val="left" w:pos="1202"/>
        </w:tabs>
        <w:spacing w:after="0" w:line="240" w:lineRule="auto"/>
        <w:jc w:val="both"/>
        <w:rPr>
          <w:rFonts w:ascii="Times New Roman" w:eastAsia="Times New Roman" w:hAnsi="Times New Roman" w:cs="Times New Roman"/>
          <w:spacing w:val="-19"/>
          <w:sz w:val="24"/>
          <w:szCs w:val="24"/>
          <w:lang w:eastAsia="ru-RU"/>
        </w:rPr>
      </w:pPr>
    </w:p>
    <w:p w:rsidR="00C67B2F" w:rsidRPr="00C67B2F" w:rsidRDefault="00C67B2F" w:rsidP="00C67B2F">
      <w:pPr>
        <w:spacing w:beforeAutospacing="1" w:after="0" w:line="240" w:lineRule="auto"/>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         </w:t>
      </w:r>
      <w:r w:rsidRPr="00C67B2F">
        <w:rPr>
          <w:rFonts w:ascii="Times New Roman" w:eastAsia="Calibri" w:hAnsi="Times New Roman" w:cs="Times New Roman"/>
          <w:sz w:val="24"/>
          <w:szCs w:val="24"/>
        </w:rPr>
        <w:t xml:space="preserve">В соответствии со статьей 3 Федерального закона от </w:t>
      </w:r>
      <w:smartTag w:uri="urn:schemas-microsoft-com:office:smarttags" w:element="date">
        <w:smartTagPr>
          <w:attr w:name="ls" w:val="trans"/>
          <w:attr w:name="Month" w:val="07"/>
          <w:attr w:name="Day" w:val="31"/>
          <w:attr w:name="Year" w:val="2020"/>
        </w:smartTagPr>
        <w:r w:rsidRPr="00C67B2F">
          <w:rPr>
            <w:rFonts w:ascii="Times New Roman" w:eastAsia="Calibri" w:hAnsi="Times New Roman" w:cs="Times New Roman"/>
            <w:sz w:val="24"/>
            <w:szCs w:val="24"/>
          </w:rPr>
          <w:t>31.07.2020</w:t>
        </w:r>
      </w:smartTag>
      <w:r w:rsidRPr="00C67B2F">
        <w:rPr>
          <w:rFonts w:ascii="Times New Roman" w:eastAsia="Calibri" w:hAnsi="Times New Roman" w:cs="Times New Roman"/>
          <w:sz w:val="24"/>
          <w:szCs w:val="24"/>
        </w:rPr>
        <w:t xml:space="preserve"> № 248-ФЗ </w:t>
      </w:r>
      <w:r>
        <w:rPr>
          <w:rFonts w:ascii="Times New Roman" w:eastAsia="Calibri" w:hAnsi="Times New Roman" w:cs="Times New Roman"/>
          <w:sz w:val="24"/>
          <w:szCs w:val="24"/>
        </w:rPr>
        <w:t>«</w:t>
      </w:r>
      <w:r w:rsidRPr="00C67B2F">
        <w:rPr>
          <w:rFonts w:ascii="Times New Roman" w:eastAsia="Calibri" w:hAnsi="Times New Roman" w:cs="Times New Roman"/>
          <w:sz w:val="24"/>
          <w:szCs w:val="24"/>
        </w:rPr>
        <w:t xml:space="preserve">О государственном контроле (надзоре) и муниципальном контроле в Российской Федерации», </w:t>
      </w:r>
      <w:r w:rsidR="00CA17E4" w:rsidRPr="00CA17E4">
        <w:rPr>
          <w:rFonts w:ascii="Times New Roman" w:eastAsia="Calibri" w:hAnsi="Times New Roman" w:cs="Times New Roman"/>
          <w:sz w:val="24"/>
          <w:szCs w:val="24"/>
        </w:rPr>
        <w:t>В соответствии статьей 20 Жилищного кодекса Российской Федерации</w:t>
      </w:r>
      <w:r w:rsidR="00CA17E4">
        <w:rPr>
          <w:rFonts w:ascii="Times New Roman" w:eastAsia="Calibri" w:hAnsi="Times New Roman" w:cs="Times New Roman"/>
          <w:sz w:val="24"/>
          <w:szCs w:val="24"/>
        </w:rPr>
        <w:t>, пунктом 6  части 1 статьи 14</w:t>
      </w:r>
      <w:r w:rsidRPr="00C67B2F">
        <w:rPr>
          <w:rFonts w:ascii="Times New Roman" w:eastAsia="Calibri" w:hAnsi="Times New Roman" w:cs="Times New Roman"/>
          <w:sz w:val="24"/>
          <w:szCs w:val="24"/>
        </w:rPr>
        <w:t xml:space="preserve"> Федерального закона от </w:t>
      </w:r>
      <w:smartTag w:uri="urn:schemas-microsoft-com:office:smarttags" w:element="date">
        <w:smartTagPr>
          <w:attr w:name="ls" w:val="trans"/>
          <w:attr w:name="Month" w:val="10"/>
          <w:attr w:name="Day" w:val="06"/>
          <w:attr w:name="Year" w:val="2003"/>
        </w:smartTagPr>
        <w:r w:rsidRPr="00C67B2F">
          <w:rPr>
            <w:rFonts w:ascii="Times New Roman" w:eastAsia="Calibri" w:hAnsi="Times New Roman" w:cs="Times New Roman"/>
            <w:sz w:val="24"/>
            <w:szCs w:val="24"/>
          </w:rPr>
          <w:t>06.10.2003</w:t>
        </w:r>
      </w:smartTag>
      <w:r w:rsidRPr="00C67B2F">
        <w:rPr>
          <w:rFonts w:ascii="Times New Roman" w:eastAsia="Calibri" w:hAnsi="Times New Roman" w:cs="Times New Roman"/>
          <w:sz w:val="24"/>
          <w:szCs w:val="24"/>
        </w:rPr>
        <w:t xml:space="preserve"> № 131-ФЗ «Об общих принципах организации местного самоуправления в Российской Федерации», руководствуясь </w:t>
      </w:r>
      <w:r w:rsidRPr="00C67B2F">
        <w:rPr>
          <w:rFonts w:ascii="Times New Roman" w:eastAsia="Times New Roman" w:hAnsi="Times New Roman" w:cs="Times New Roman"/>
          <w:sz w:val="24"/>
          <w:szCs w:val="24"/>
          <w:lang w:eastAsia="ru-RU"/>
        </w:rPr>
        <w:t>Уставом городского поселения Приобье, Совет депутатов городского поселения Приобье РЕШИЛ:</w:t>
      </w:r>
    </w:p>
    <w:p w:rsidR="00C67B2F" w:rsidRPr="00C67B2F" w:rsidRDefault="00C67B2F" w:rsidP="00C67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1. Утвердить Положение о муниципальном </w:t>
      </w:r>
      <w:r w:rsidR="00CA17E4">
        <w:rPr>
          <w:rFonts w:ascii="Times New Roman" w:eastAsia="Times New Roman" w:hAnsi="Times New Roman" w:cs="Times New Roman"/>
          <w:sz w:val="24"/>
          <w:szCs w:val="24"/>
          <w:lang w:eastAsia="ru-RU"/>
        </w:rPr>
        <w:t>жилищном</w:t>
      </w:r>
      <w:r w:rsidRPr="00C67B2F">
        <w:rPr>
          <w:rFonts w:ascii="Times New Roman" w:eastAsia="Times New Roman" w:hAnsi="Times New Roman" w:cs="Times New Roman"/>
          <w:sz w:val="24"/>
          <w:szCs w:val="24"/>
          <w:lang w:eastAsia="ru-RU"/>
        </w:rPr>
        <w:t xml:space="preserve"> контроле на территории городского поселения Приобье, согласно приложению к настоящему решению. </w:t>
      </w:r>
    </w:p>
    <w:p w:rsidR="00C67B2F" w:rsidRPr="00C67B2F" w:rsidRDefault="00C67B2F" w:rsidP="00EF5131">
      <w:pPr>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z w:val="24"/>
          <w:szCs w:val="24"/>
          <w:lang w:eastAsia="ru-RU"/>
        </w:rPr>
        <w:t>2</w:t>
      </w:r>
      <w:r w:rsidR="00EF5131">
        <w:rPr>
          <w:rFonts w:ascii="Times New Roman" w:eastAsia="Times New Roman" w:hAnsi="Times New Roman" w:cs="Times New Roman"/>
          <w:sz w:val="24"/>
          <w:szCs w:val="24"/>
          <w:lang w:eastAsia="ru-RU"/>
        </w:rPr>
        <w:t xml:space="preserve">.   </w:t>
      </w:r>
      <w:r w:rsidRPr="00C67B2F">
        <w:rPr>
          <w:rFonts w:ascii="Times New Roman" w:eastAsia="Times New Roman" w:hAnsi="Times New Roman" w:cs="Times New Roman"/>
          <w:spacing w:val="-2"/>
          <w:sz w:val="24"/>
          <w:szCs w:val="24"/>
          <w:lang w:eastAsia="ru-RU"/>
        </w:rPr>
        <w:t>.Настоящее решение обнародовать путём его размещения на информационном стенде в здании администрации городского поселения Приобье, в помещении библиотеки МБУ «КИЦ «КреДо», а также разместить на официальном сайте администрации муниципального образования городское поселение Приобье в информационно-телекоммуникационной сети «Интернет».</w:t>
      </w: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 xml:space="preserve">       </w:t>
      </w:r>
      <w:r w:rsidR="00EF5131">
        <w:rPr>
          <w:rFonts w:ascii="Times New Roman" w:eastAsia="Times New Roman" w:hAnsi="Times New Roman" w:cs="Times New Roman"/>
          <w:spacing w:val="-2"/>
          <w:sz w:val="24"/>
          <w:szCs w:val="24"/>
          <w:lang w:eastAsia="ru-RU"/>
        </w:rPr>
        <w:t xml:space="preserve">  </w:t>
      </w:r>
      <w:r w:rsidRPr="00C67B2F">
        <w:rPr>
          <w:rFonts w:ascii="Times New Roman" w:eastAsia="Times New Roman" w:hAnsi="Times New Roman" w:cs="Times New Roman"/>
          <w:spacing w:val="-2"/>
          <w:sz w:val="24"/>
          <w:szCs w:val="24"/>
          <w:lang w:eastAsia="ru-RU"/>
        </w:rPr>
        <w:t xml:space="preserve">  </w:t>
      </w:r>
      <w:r w:rsidR="00EF5131">
        <w:rPr>
          <w:rFonts w:ascii="Times New Roman" w:eastAsia="Times New Roman" w:hAnsi="Times New Roman" w:cs="Times New Roman"/>
          <w:spacing w:val="-2"/>
          <w:sz w:val="24"/>
          <w:szCs w:val="24"/>
          <w:lang w:eastAsia="ru-RU"/>
        </w:rPr>
        <w:t>3</w:t>
      </w:r>
      <w:r w:rsidRPr="00C67B2F">
        <w:rPr>
          <w:rFonts w:ascii="Times New Roman" w:eastAsia="Times New Roman" w:hAnsi="Times New Roman" w:cs="Times New Roman"/>
          <w:spacing w:val="-2"/>
          <w:sz w:val="24"/>
          <w:szCs w:val="24"/>
          <w:lang w:eastAsia="ru-RU"/>
        </w:rPr>
        <w:t>. Настоящее решение вступает в силу со дня его обнародования.</w:t>
      </w: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 xml:space="preserve">       </w:t>
      </w:r>
      <w:r w:rsidR="00EF5131">
        <w:rPr>
          <w:rFonts w:ascii="Times New Roman" w:eastAsia="Times New Roman" w:hAnsi="Times New Roman" w:cs="Times New Roman"/>
          <w:spacing w:val="-2"/>
          <w:sz w:val="24"/>
          <w:szCs w:val="24"/>
          <w:lang w:eastAsia="ru-RU"/>
        </w:rPr>
        <w:t xml:space="preserve">  </w:t>
      </w:r>
      <w:bookmarkStart w:id="0" w:name="_GoBack"/>
      <w:bookmarkEnd w:id="0"/>
      <w:r w:rsidRPr="00C67B2F">
        <w:rPr>
          <w:rFonts w:ascii="Times New Roman" w:eastAsia="Times New Roman" w:hAnsi="Times New Roman" w:cs="Times New Roman"/>
          <w:spacing w:val="-2"/>
          <w:sz w:val="24"/>
          <w:szCs w:val="24"/>
          <w:lang w:eastAsia="ru-RU"/>
        </w:rPr>
        <w:t xml:space="preserve">  </w:t>
      </w:r>
      <w:r w:rsidR="00EF5131">
        <w:rPr>
          <w:rFonts w:ascii="Times New Roman" w:eastAsia="Times New Roman" w:hAnsi="Times New Roman" w:cs="Times New Roman"/>
          <w:spacing w:val="-2"/>
          <w:sz w:val="24"/>
          <w:szCs w:val="24"/>
          <w:lang w:eastAsia="ru-RU"/>
        </w:rPr>
        <w:t>4</w:t>
      </w:r>
      <w:r w:rsidRPr="00C67B2F">
        <w:rPr>
          <w:rFonts w:ascii="Times New Roman" w:eastAsia="Times New Roman" w:hAnsi="Times New Roman" w:cs="Times New Roman"/>
          <w:spacing w:val="-2"/>
          <w:sz w:val="24"/>
          <w:szCs w:val="24"/>
          <w:lang w:eastAsia="ru-RU"/>
        </w:rPr>
        <w:t>.Контроль за исполнением настоящего решения возложить на заместителя главы администрации по вопросам строительства, ЖКХ и обеспечения безопасности.</w:t>
      </w: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 xml:space="preserve"> </w:t>
      </w: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Председатель Совета депутатов</w:t>
      </w:r>
      <w:r w:rsidRPr="00C67B2F">
        <w:rPr>
          <w:rFonts w:ascii="Times New Roman" w:eastAsia="Times New Roman" w:hAnsi="Times New Roman" w:cs="Times New Roman"/>
          <w:spacing w:val="-2"/>
          <w:sz w:val="24"/>
          <w:szCs w:val="24"/>
          <w:lang w:eastAsia="ru-RU"/>
        </w:rPr>
        <w:tab/>
      </w:r>
      <w:r w:rsidRPr="00C67B2F">
        <w:rPr>
          <w:rFonts w:ascii="Times New Roman" w:eastAsia="Times New Roman" w:hAnsi="Times New Roman" w:cs="Times New Roman"/>
          <w:spacing w:val="-2"/>
          <w:sz w:val="24"/>
          <w:szCs w:val="24"/>
          <w:lang w:eastAsia="ru-RU"/>
        </w:rPr>
        <w:tab/>
        <w:t xml:space="preserve">                      Глава </w:t>
      </w: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городского поселения Приобье                                         городского поселения Приобье</w:t>
      </w: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 xml:space="preserve">                                                                                   </w:t>
      </w: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____________ Е.И.Соломаха</w:t>
      </w:r>
      <w:r w:rsidRPr="00C67B2F">
        <w:rPr>
          <w:rFonts w:ascii="Times New Roman" w:eastAsia="Times New Roman" w:hAnsi="Times New Roman" w:cs="Times New Roman"/>
          <w:spacing w:val="-2"/>
          <w:sz w:val="24"/>
          <w:szCs w:val="24"/>
          <w:lang w:eastAsia="ru-RU"/>
        </w:rPr>
        <w:tab/>
      </w:r>
      <w:r w:rsidRPr="00C67B2F">
        <w:rPr>
          <w:rFonts w:ascii="Times New Roman" w:eastAsia="Times New Roman" w:hAnsi="Times New Roman" w:cs="Times New Roman"/>
          <w:spacing w:val="-2"/>
          <w:sz w:val="24"/>
          <w:szCs w:val="24"/>
          <w:lang w:eastAsia="ru-RU"/>
        </w:rPr>
        <w:tab/>
      </w:r>
      <w:r w:rsidRPr="00C67B2F">
        <w:rPr>
          <w:rFonts w:ascii="Times New Roman" w:eastAsia="Times New Roman" w:hAnsi="Times New Roman" w:cs="Times New Roman"/>
          <w:spacing w:val="-2"/>
          <w:sz w:val="24"/>
          <w:szCs w:val="24"/>
          <w:lang w:eastAsia="ru-RU"/>
        </w:rPr>
        <w:tab/>
      </w:r>
      <w:r w:rsidRPr="00C67B2F">
        <w:rPr>
          <w:rFonts w:ascii="Times New Roman" w:eastAsia="Times New Roman" w:hAnsi="Times New Roman" w:cs="Times New Roman"/>
          <w:spacing w:val="-2"/>
          <w:sz w:val="24"/>
          <w:szCs w:val="24"/>
          <w:lang w:eastAsia="ru-RU"/>
        </w:rPr>
        <w:tab/>
        <w:t xml:space="preserve"> _____________ Е.Ю.Ермаков</w:t>
      </w: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rsidR="00C67B2F" w:rsidRPr="00C67B2F"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rsidR="00C67B2F" w:rsidRPr="00C67B2F" w:rsidRDefault="00C67B2F" w:rsidP="00C67B2F">
      <w:pPr>
        <w:spacing w:after="0" w:line="240" w:lineRule="auto"/>
        <w:jc w:val="both"/>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Исполнитель:</w:t>
      </w:r>
      <w:r w:rsidR="00CA17E4">
        <w:rPr>
          <w:rFonts w:ascii="Times New Roman" w:eastAsia="Times New Roman" w:hAnsi="Times New Roman" w:cs="Times New Roman"/>
          <w:spacing w:val="-2"/>
          <w:sz w:val="24"/>
          <w:szCs w:val="24"/>
          <w:lang w:eastAsia="ru-RU"/>
        </w:rPr>
        <w:t xml:space="preserve">                                                                                                             </w:t>
      </w:r>
      <w:r w:rsidRPr="00C67B2F">
        <w:rPr>
          <w:rFonts w:ascii="Times New Roman" w:eastAsia="Times New Roman" w:hAnsi="Times New Roman" w:cs="Times New Roman"/>
          <w:spacing w:val="-2"/>
          <w:sz w:val="24"/>
          <w:szCs w:val="24"/>
          <w:lang w:eastAsia="ru-RU"/>
        </w:rPr>
        <w:t xml:space="preserve"> Иванова О.А.</w:t>
      </w:r>
    </w:p>
    <w:p w:rsidR="00C67B2F" w:rsidRPr="00C67B2F" w:rsidRDefault="00C67B2F" w:rsidP="00C67B2F">
      <w:pPr>
        <w:spacing w:after="0" w:line="240" w:lineRule="auto"/>
        <w:jc w:val="both"/>
        <w:rPr>
          <w:rFonts w:ascii="Times New Roman" w:eastAsia="Times New Roman" w:hAnsi="Times New Roman" w:cs="Times New Roman"/>
          <w:spacing w:val="-2"/>
          <w:sz w:val="24"/>
          <w:szCs w:val="24"/>
          <w:lang w:eastAsia="ru-RU"/>
        </w:rPr>
      </w:pPr>
    </w:p>
    <w:p w:rsidR="00C67B2F" w:rsidRPr="00C67B2F" w:rsidRDefault="00C67B2F" w:rsidP="00CA17E4">
      <w:pPr>
        <w:spacing w:after="0" w:line="240" w:lineRule="auto"/>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Согласовано:</w:t>
      </w:r>
    </w:p>
    <w:p w:rsidR="00C67B2F" w:rsidRPr="00C67B2F" w:rsidRDefault="00C67B2F" w:rsidP="00CA17E4">
      <w:pPr>
        <w:spacing w:after="0" w:line="240" w:lineRule="auto"/>
        <w:rPr>
          <w:rFonts w:ascii="Times New Roman" w:eastAsia="Times New Roman" w:hAnsi="Times New Roman" w:cs="Times New Roman"/>
          <w:spacing w:val="-2"/>
          <w:sz w:val="24"/>
          <w:szCs w:val="24"/>
          <w:lang w:eastAsia="ru-RU"/>
        </w:rPr>
      </w:pPr>
    </w:p>
    <w:p w:rsidR="00C67B2F" w:rsidRPr="00C67B2F" w:rsidRDefault="00C67B2F" w:rsidP="00CA17E4">
      <w:pPr>
        <w:spacing w:after="0" w:line="240" w:lineRule="auto"/>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lastRenderedPageBreak/>
        <w:t xml:space="preserve">Заместитель главы администрации по вопросам </w:t>
      </w:r>
    </w:p>
    <w:p w:rsidR="00C67B2F" w:rsidRPr="00C67B2F" w:rsidRDefault="00C67B2F" w:rsidP="00CA17E4">
      <w:pPr>
        <w:spacing w:after="0" w:line="240" w:lineRule="auto"/>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строительства, ЖКХ</w:t>
      </w:r>
      <w:r w:rsidR="00CA17E4">
        <w:rPr>
          <w:rFonts w:ascii="Times New Roman" w:eastAsia="Times New Roman" w:hAnsi="Times New Roman" w:cs="Times New Roman"/>
          <w:spacing w:val="-2"/>
          <w:sz w:val="24"/>
          <w:szCs w:val="24"/>
          <w:lang w:eastAsia="ru-RU"/>
        </w:rPr>
        <w:t xml:space="preserve"> и обеспечению безопасности</w:t>
      </w:r>
      <w:r w:rsidR="00CA17E4">
        <w:rPr>
          <w:rFonts w:ascii="Times New Roman" w:eastAsia="Times New Roman" w:hAnsi="Times New Roman" w:cs="Times New Roman"/>
          <w:spacing w:val="-2"/>
          <w:sz w:val="24"/>
          <w:szCs w:val="24"/>
          <w:lang w:eastAsia="ru-RU"/>
        </w:rPr>
        <w:tab/>
      </w:r>
      <w:r w:rsidR="00CA17E4">
        <w:rPr>
          <w:rFonts w:ascii="Times New Roman" w:eastAsia="Times New Roman" w:hAnsi="Times New Roman" w:cs="Times New Roman"/>
          <w:spacing w:val="-2"/>
          <w:sz w:val="24"/>
          <w:szCs w:val="24"/>
          <w:lang w:eastAsia="ru-RU"/>
        </w:rPr>
        <w:tab/>
      </w:r>
      <w:r w:rsidR="00CA17E4">
        <w:rPr>
          <w:rFonts w:ascii="Times New Roman" w:eastAsia="Times New Roman" w:hAnsi="Times New Roman" w:cs="Times New Roman"/>
          <w:spacing w:val="-2"/>
          <w:sz w:val="24"/>
          <w:szCs w:val="24"/>
          <w:lang w:eastAsia="ru-RU"/>
        </w:rPr>
        <w:tab/>
      </w:r>
      <w:r w:rsidR="00CA17E4">
        <w:rPr>
          <w:rFonts w:ascii="Times New Roman" w:eastAsia="Times New Roman" w:hAnsi="Times New Roman" w:cs="Times New Roman"/>
          <w:spacing w:val="-2"/>
          <w:sz w:val="24"/>
          <w:szCs w:val="24"/>
          <w:lang w:eastAsia="ru-RU"/>
        </w:rPr>
        <w:tab/>
      </w:r>
      <w:r w:rsidRPr="00C67B2F">
        <w:rPr>
          <w:rFonts w:ascii="Times New Roman" w:eastAsia="Times New Roman" w:hAnsi="Times New Roman" w:cs="Times New Roman"/>
          <w:spacing w:val="-2"/>
          <w:sz w:val="24"/>
          <w:szCs w:val="24"/>
          <w:lang w:eastAsia="ru-RU"/>
        </w:rPr>
        <w:t>С.Б.Смирнов</w:t>
      </w:r>
    </w:p>
    <w:p w:rsidR="00C67B2F" w:rsidRPr="00C67B2F" w:rsidRDefault="00C67B2F" w:rsidP="00CA17E4">
      <w:pPr>
        <w:spacing w:after="0" w:line="240" w:lineRule="auto"/>
        <w:rPr>
          <w:rFonts w:ascii="Times New Roman" w:eastAsia="Times New Roman" w:hAnsi="Times New Roman" w:cs="Times New Roman"/>
          <w:spacing w:val="-2"/>
          <w:sz w:val="24"/>
          <w:szCs w:val="24"/>
          <w:lang w:eastAsia="ru-RU"/>
        </w:rPr>
      </w:pPr>
    </w:p>
    <w:p w:rsidR="00C67B2F" w:rsidRPr="00C67B2F" w:rsidRDefault="00C67B2F" w:rsidP="00CA17E4">
      <w:pPr>
        <w:spacing w:after="0" w:line="240" w:lineRule="auto"/>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Заместитель главы админист</w:t>
      </w:r>
      <w:r w:rsidR="00CA17E4">
        <w:rPr>
          <w:rFonts w:ascii="Times New Roman" w:eastAsia="Times New Roman" w:hAnsi="Times New Roman" w:cs="Times New Roman"/>
          <w:spacing w:val="-2"/>
          <w:sz w:val="24"/>
          <w:szCs w:val="24"/>
          <w:lang w:eastAsia="ru-RU"/>
        </w:rPr>
        <w:t>рации по финансовым вопросам</w:t>
      </w:r>
      <w:r w:rsidR="00CA17E4">
        <w:rPr>
          <w:rFonts w:ascii="Times New Roman" w:eastAsia="Times New Roman" w:hAnsi="Times New Roman" w:cs="Times New Roman"/>
          <w:spacing w:val="-2"/>
          <w:sz w:val="24"/>
          <w:szCs w:val="24"/>
          <w:lang w:eastAsia="ru-RU"/>
        </w:rPr>
        <w:tab/>
      </w:r>
      <w:r w:rsidR="00CA17E4">
        <w:rPr>
          <w:rFonts w:ascii="Times New Roman" w:eastAsia="Times New Roman" w:hAnsi="Times New Roman" w:cs="Times New Roman"/>
          <w:spacing w:val="-2"/>
          <w:sz w:val="24"/>
          <w:szCs w:val="24"/>
          <w:lang w:eastAsia="ru-RU"/>
        </w:rPr>
        <w:tab/>
      </w:r>
      <w:r w:rsidR="00CA17E4">
        <w:rPr>
          <w:rFonts w:ascii="Times New Roman" w:eastAsia="Times New Roman" w:hAnsi="Times New Roman" w:cs="Times New Roman"/>
          <w:spacing w:val="-2"/>
          <w:sz w:val="24"/>
          <w:szCs w:val="24"/>
          <w:lang w:eastAsia="ru-RU"/>
        </w:rPr>
        <w:tab/>
      </w:r>
      <w:r w:rsidRPr="00C67B2F">
        <w:rPr>
          <w:rFonts w:ascii="Times New Roman" w:eastAsia="Times New Roman" w:hAnsi="Times New Roman" w:cs="Times New Roman"/>
          <w:spacing w:val="-2"/>
          <w:sz w:val="24"/>
          <w:szCs w:val="24"/>
          <w:lang w:eastAsia="ru-RU"/>
        </w:rPr>
        <w:t>Л.К.Дмитриева</w:t>
      </w:r>
    </w:p>
    <w:p w:rsidR="00C67B2F" w:rsidRPr="00C67B2F" w:rsidRDefault="00C67B2F" w:rsidP="00CA17E4">
      <w:pPr>
        <w:spacing w:after="0" w:line="240" w:lineRule="auto"/>
        <w:rPr>
          <w:rFonts w:ascii="Times New Roman" w:eastAsia="Times New Roman" w:hAnsi="Times New Roman" w:cs="Times New Roman"/>
          <w:spacing w:val="-2"/>
          <w:sz w:val="24"/>
          <w:szCs w:val="24"/>
          <w:lang w:eastAsia="ru-RU"/>
        </w:rPr>
      </w:pPr>
    </w:p>
    <w:p w:rsidR="00C67B2F" w:rsidRPr="00C67B2F" w:rsidRDefault="00C67B2F" w:rsidP="00CA17E4">
      <w:pPr>
        <w:spacing w:after="0" w:line="240" w:lineRule="auto"/>
        <w:rPr>
          <w:rFonts w:ascii="Times New Roman" w:eastAsia="Times New Roman" w:hAnsi="Times New Roman" w:cs="Times New Roman"/>
          <w:spacing w:val="-2"/>
          <w:sz w:val="24"/>
          <w:szCs w:val="24"/>
          <w:lang w:eastAsia="ru-RU"/>
        </w:rPr>
      </w:pPr>
      <w:r w:rsidRPr="00C67B2F">
        <w:rPr>
          <w:rFonts w:ascii="Times New Roman" w:eastAsia="Times New Roman" w:hAnsi="Times New Roman" w:cs="Times New Roman"/>
          <w:spacing w:val="-2"/>
          <w:sz w:val="24"/>
          <w:szCs w:val="24"/>
          <w:lang w:eastAsia="ru-RU"/>
        </w:rPr>
        <w:t>Начальник отд</w:t>
      </w:r>
      <w:r w:rsidR="00CA17E4">
        <w:rPr>
          <w:rFonts w:ascii="Times New Roman" w:eastAsia="Times New Roman" w:hAnsi="Times New Roman" w:cs="Times New Roman"/>
          <w:spacing w:val="-2"/>
          <w:sz w:val="24"/>
          <w:szCs w:val="24"/>
          <w:lang w:eastAsia="ru-RU"/>
        </w:rPr>
        <w:t>ела правового обеспечения</w:t>
      </w:r>
      <w:r w:rsidR="00CA17E4">
        <w:rPr>
          <w:rFonts w:ascii="Times New Roman" w:eastAsia="Times New Roman" w:hAnsi="Times New Roman" w:cs="Times New Roman"/>
          <w:spacing w:val="-2"/>
          <w:sz w:val="24"/>
          <w:szCs w:val="24"/>
          <w:lang w:eastAsia="ru-RU"/>
        </w:rPr>
        <w:tab/>
      </w:r>
      <w:r w:rsidR="00CA17E4">
        <w:rPr>
          <w:rFonts w:ascii="Times New Roman" w:eastAsia="Times New Roman" w:hAnsi="Times New Roman" w:cs="Times New Roman"/>
          <w:spacing w:val="-2"/>
          <w:sz w:val="24"/>
          <w:szCs w:val="24"/>
          <w:lang w:eastAsia="ru-RU"/>
        </w:rPr>
        <w:tab/>
      </w:r>
      <w:r w:rsidR="00CA17E4">
        <w:rPr>
          <w:rFonts w:ascii="Times New Roman" w:eastAsia="Times New Roman" w:hAnsi="Times New Roman" w:cs="Times New Roman"/>
          <w:spacing w:val="-2"/>
          <w:sz w:val="24"/>
          <w:szCs w:val="24"/>
          <w:lang w:eastAsia="ru-RU"/>
        </w:rPr>
        <w:tab/>
      </w:r>
      <w:r w:rsidR="00CA17E4">
        <w:rPr>
          <w:rFonts w:ascii="Times New Roman" w:eastAsia="Times New Roman" w:hAnsi="Times New Roman" w:cs="Times New Roman"/>
          <w:spacing w:val="-2"/>
          <w:sz w:val="24"/>
          <w:szCs w:val="24"/>
          <w:lang w:eastAsia="ru-RU"/>
        </w:rPr>
        <w:tab/>
      </w:r>
      <w:r w:rsidR="00CA17E4">
        <w:rPr>
          <w:rFonts w:ascii="Times New Roman" w:eastAsia="Times New Roman" w:hAnsi="Times New Roman" w:cs="Times New Roman"/>
          <w:spacing w:val="-2"/>
          <w:sz w:val="24"/>
          <w:szCs w:val="24"/>
          <w:lang w:eastAsia="ru-RU"/>
        </w:rPr>
        <w:tab/>
      </w:r>
      <w:r w:rsidR="00CA17E4">
        <w:rPr>
          <w:rFonts w:ascii="Times New Roman" w:eastAsia="Times New Roman" w:hAnsi="Times New Roman" w:cs="Times New Roman"/>
          <w:spacing w:val="-2"/>
          <w:sz w:val="24"/>
          <w:szCs w:val="24"/>
          <w:lang w:eastAsia="ru-RU"/>
        </w:rPr>
        <w:tab/>
      </w:r>
      <w:r w:rsidRPr="00C67B2F">
        <w:rPr>
          <w:rFonts w:ascii="Times New Roman" w:eastAsia="Times New Roman" w:hAnsi="Times New Roman" w:cs="Times New Roman"/>
          <w:spacing w:val="-2"/>
          <w:sz w:val="24"/>
          <w:szCs w:val="24"/>
          <w:lang w:eastAsia="ru-RU"/>
        </w:rPr>
        <w:t>О.А.Иванова</w:t>
      </w:r>
    </w:p>
    <w:p w:rsidR="00C67B2F" w:rsidRPr="00C67B2F" w:rsidRDefault="00C67B2F" w:rsidP="00CA17E4">
      <w:pPr>
        <w:spacing w:after="0" w:line="240" w:lineRule="auto"/>
        <w:rPr>
          <w:rFonts w:ascii="Times New Roman" w:eastAsia="Times New Roman" w:hAnsi="Times New Roman" w:cs="Times New Roman"/>
          <w:spacing w:val="-2"/>
          <w:sz w:val="24"/>
          <w:szCs w:val="24"/>
          <w:lang w:eastAsia="ru-RU"/>
        </w:rPr>
      </w:pPr>
    </w:p>
    <w:p w:rsidR="00C67B2F" w:rsidRPr="00C67B2F" w:rsidRDefault="00C67B2F" w:rsidP="00C67B2F">
      <w:pPr>
        <w:spacing w:after="0" w:line="240" w:lineRule="auto"/>
        <w:jc w:val="both"/>
        <w:rPr>
          <w:rFonts w:ascii="Times New Roman" w:eastAsia="Times New Roman" w:hAnsi="Times New Roman" w:cs="Times New Roman"/>
          <w:spacing w:val="-2"/>
          <w:sz w:val="24"/>
          <w:szCs w:val="24"/>
          <w:lang w:eastAsia="ru-RU"/>
        </w:rPr>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Default="00C67B2F" w:rsidP="00A92D35">
      <w:pPr>
        <w:pStyle w:val="ConsPlusNormal"/>
        <w:jc w:val="right"/>
        <w:outlineLvl w:val="0"/>
      </w:pPr>
    </w:p>
    <w:p w:rsidR="00C67B2F" w:rsidRPr="00F97CFC" w:rsidRDefault="00C67B2F" w:rsidP="00A92D35">
      <w:pPr>
        <w:pStyle w:val="ConsPlusNormal"/>
        <w:jc w:val="right"/>
        <w:outlineLvl w:val="0"/>
      </w:pPr>
    </w:p>
    <w:p w:rsidR="00791BE1" w:rsidRPr="00F97CFC" w:rsidRDefault="00791BE1" w:rsidP="008077AA">
      <w:pPr>
        <w:autoSpaceDE w:val="0"/>
        <w:autoSpaceDN w:val="0"/>
        <w:adjustRightInd w:val="0"/>
        <w:spacing w:after="0" w:line="240" w:lineRule="auto"/>
        <w:jc w:val="right"/>
        <w:outlineLvl w:val="0"/>
        <w:rPr>
          <w:rFonts w:ascii="Times New Roman" w:hAnsi="Times New Roman" w:cs="Times New Roman"/>
          <w:sz w:val="24"/>
          <w:szCs w:val="24"/>
        </w:rPr>
      </w:pPr>
      <w:r w:rsidRPr="00F97CFC">
        <w:rPr>
          <w:rFonts w:ascii="Times New Roman" w:hAnsi="Times New Roman" w:cs="Times New Roman"/>
          <w:sz w:val="24"/>
          <w:szCs w:val="24"/>
        </w:rPr>
        <w:t>Приложение</w:t>
      </w:r>
    </w:p>
    <w:p w:rsidR="00821C14" w:rsidRDefault="00791BE1" w:rsidP="008077AA">
      <w:pPr>
        <w:autoSpaceDE w:val="0"/>
        <w:autoSpaceDN w:val="0"/>
        <w:adjustRightInd w:val="0"/>
        <w:spacing w:after="0" w:line="240" w:lineRule="auto"/>
        <w:jc w:val="right"/>
        <w:rPr>
          <w:rFonts w:ascii="Times New Roman" w:hAnsi="Times New Roman" w:cs="Times New Roman"/>
          <w:sz w:val="24"/>
          <w:szCs w:val="24"/>
        </w:rPr>
      </w:pPr>
      <w:r w:rsidRPr="00F97CFC">
        <w:rPr>
          <w:rFonts w:ascii="Times New Roman" w:hAnsi="Times New Roman" w:cs="Times New Roman"/>
          <w:sz w:val="24"/>
          <w:szCs w:val="24"/>
        </w:rPr>
        <w:t xml:space="preserve">к решению </w:t>
      </w:r>
      <w:r w:rsidR="00821C14">
        <w:rPr>
          <w:rFonts w:ascii="Times New Roman" w:hAnsi="Times New Roman" w:cs="Times New Roman"/>
          <w:sz w:val="24"/>
          <w:szCs w:val="24"/>
        </w:rPr>
        <w:t xml:space="preserve">Совета депутатов </w:t>
      </w:r>
    </w:p>
    <w:p w:rsidR="00791BE1" w:rsidRPr="00F97CFC" w:rsidRDefault="00821C14" w:rsidP="008077A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поселения Приобье</w:t>
      </w:r>
    </w:p>
    <w:p w:rsidR="00791BE1" w:rsidRPr="00F97CFC" w:rsidRDefault="008077AA" w:rsidP="008077AA">
      <w:pPr>
        <w:autoSpaceDE w:val="0"/>
        <w:autoSpaceDN w:val="0"/>
        <w:adjustRightInd w:val="0"/>
        <w:spacing w:after="0" w:line="240" w:lineRule="auto"/>
        <w:jc w:val="right"/>
        <w:rPr>
          <w:rFonts w:ascii="Times New Roman" w:hAnsi="Times New Roman" w:cs="Times New Roman"/>
          <w:sz w:val="24"/>
          <w:szCs w:val="24"/>
        </w:rPr>
      </w:pPr>
      <w:r w:rsidRPr="00F97CFC">
        <w:rPr>
          <w:rFonts w:ascii="Times New Roman" w:hAnsi="Times New Roman" w:cs="Times New Roman"/>
          <w:sz w:val="24"/>
          <w:szCs w:val="24"/>
        </w:rPr>
        <w:t>от «_____»___________ 2021 г. №________</w:t>
      </w:r>
    </w:p>
    <w:p w:rsidR="00A92D35" w:rsidRPr="00F97CFC" w:rsidRDefault="00A92D35" w:rsidP="008077AA">
      <w:pPr>
        <w:pStyle w:val="ConsPlusNormal"/>
        <w:jc w:val="both"/>
      </w:pPr>
    </w:p>
    <w:p w:rsidR="00451A76" w:rsidRDefault="00A92D35" w:rsidP="00EF398F">
      <w:pPr>
        <w:pStyle w:val="ConsPlusTitle"/>
        <w:jc w:val="center"/>
        <w:rPr>
          <w:rFonts w:ascii="Times New Roman" w:hAnsi="Times New Roman" w:cs="Times New Roman"/>
        </w:rPr>
      </w:pPr>
      <w:bookmarkStart w:id="1" w:name="Par39"/>
      <w:bookmarkEnd w:id="1"/>
      <w:r w:rsidRPr="00F97CFC">
        <w:rPr>
          <w:rFonts w:ascii="Times New Roman" w:hAnsi="Times New Roman" w:cs="Times New Roman"/>
        </w:rPr>
        <w:t>П</w:t>
      </w:r>
      <w:r w:rsidR="008077AA" w:rsidRPr="00F97CFC">
        <w:rPr>
          <w:rFonts w:ascii="Times New Roman" w:hAnsi="Times New Roman" w:cs="Times New Roman"/>
        </w:rPr>
        <w:t xml:space="preserve">оложение </w:t>
      </w:r>
    </w:p>
    <w:p w:rsidR="001B5AED" w:rsidRPr="00F97CFC" w:rsidRDefault="00C05331" w:rsidP="001B5AED">
      <w:pPr>
        <w:pStyle w:val="ConsPlusTitle"/>
        <w:jc w:val="center"/>
        <w:rPr>
          <w:rFonts w:ascii="Times New Roman" w:hAnsi="Times New Roman" w:cs="Times New Roman"/>
        </w:rPr>
      </w:pPr>
      <w:r>
        <w:rPr>
          <w:rFonts w:ascii="Times New Roman" w:hAnsi="Times New Roman" w:cs="Times New Roman"/>
        </w:rPr>
        <w:t xml:space="preserve">о муниципальном жилищном </w:t>
      </w:r>
      <w:r w:rsidR="008077AA" w:rsidRPr="00F97CFC">
        <w:rPr>
          <w:rFonts w:ascii="Times New Roman" w:hAnsi="Times New Roman" w:cs="Times New Roman"/>
        </w:rPr>
        <w:t xml:space="preserve">контроле </w:t>
      </w:r>
      <w:r w:rsidR="00451A76" w:rsidRPr="00451A76">
        <w:rPr>
          <w:rFonts w:ascii="Times New Roman" w:hAnsi="Times New Roman" w:cs="Times New Roman"/>
        </w:rPr>
        <w:t xml:space="preserve">на </w:t>
      </w:r>
      <w:r w:rsidR="001B5AED">
        <w:rPr>
          <w:rFonts w:ascii="Times New Roman" w:hAnsi="Times New Roman" w:cs="Times New Roman"/>
        </w:rPr>
        <w:t xml:space="preserve">территории городского поселения Приобье </w:t>
      </w:r>
    </w:p>
    <w:p w:rsidR="00A92D35" w:rsidRPr="00F97CFC" w:rsidRDefault="008077AA" w:rsidP="00EF398F">
      <w:pPr>
        <w:pStyle w:val="ConsPlusTitle"/>
        <w:jc w:val="center"/>
        <w:rPr>
          <w:rFonts w:ascii="Times New Roman" w:hAnsi="Times New Roman" w:cs="Times New Roman"/>
        </w:rPr>
      </w:pPr>
      <w:r w:rsidRPr="00F97CFC">
        <w:rPr>
          <w:rFonts w:ascii="Times New Roman" w:hAnsi="Times New Roman" w:cs="Times New Roman"/>
        </w:rPr>
        <w:t>(далее – Положение)</w:t>
      </w:r>
    </w:p>
    <w:p w:rsidR="008077AA" w:rsidRPr="00F97CFC" w:rsidRDefault="008077AA" w:rsidP="00EF398F">
      <w:pPr>
        <w:pStyle w:val="ConsPlusTitle"/>
        <w:jc w:val="center"/>
        <w:rPr>
          <w:rFonts w:ascii="Times New Roman" w:hAnsi="Times New Roman" w:cs="Times New Roman"/>
        </w:rPr>
      </w:pPr>
    </w:p>
    <w:p w:rsidR="00A92D35" w:rsidRPr="00F97CFC" w:rsidRDefault="00A92D35" w:rsidP="00EF398F">
      <w:pPr>
        <w:pStyle w:val="ConsPlusTitle"/>
        <w:jc w:val="center"/>
        <w:outlineLvl w:val="1"/>
        <w:rPr>
          <w:rFonts w:ascii="Times New Roman" w:hAnsi="Times New Roman" w:cs="Times New Roman"/>
        </w:rPr>
      </w:pPr>
      <w:r w:rsidRPr="00F97CFC">
        <w:rPr>
          <w:rFonts w:ascii="Times New Roman" w:hAnsi="Times New Roman" w:cs="Times New Roman"/>
        </w:rPr>
        <w:t>I. Общие положения</w:t>
      </w:r>
    </w:p>
    <w:p w:rsidR="008077AA" w:rsidRPr="00F97CFC" w:rsidRDefault="008077AA" w:rsidP="00EF398F">
      <w:pPr>
        <w:pStyle w:val="ConsPlusNormal"/>
        <w:jc w:val="both"/>
      </w:pPr>
    </w:p>
    <w:p w:rsidR="008077AA" w:rsidRPr="00F97CFC" w:rsidRDefault="00A92D35" w:rsidP="00EF398F">
      <w:pPr>
        <w:pStyle w:val="ConsPlusNormal"/>
        <w:ind w:firstLine="709"/>
        <w:jc w:val="both"/>
      </w:pPr>
      <w:r w:rsidRPr="00F97CFC">
        <w:t>1.</w:t>
      </w:r>
      <w:r w:rsidR="008077AA" w:rsidRPr="00F97CFC">
        <w:t xml:space="preserve"> </w:t>
      </w:r>
      <w:r w:rsidR="00DD1AFD">
        <w:t xml:space="preserve">Настоящее </w:t>
      </w:r>
      <w:r w:rsidRPr="00F97CFC">
        <w:t>Положение устанавливает порядок организации</w:t>
      </w:r>
      <w:r w:rsidR="008077AA" w:rsidRPr="00F97CFC">
        <w:t xml:space="preserve"> </w:t>
      </w:r>
      <w:r w:rsidRPr="00F97CFC">
        <w:t xml:space="preserve">и осуществления </w:t>
      </w:r>
      <w:r w:rsidR="008077AA" w:rsidRPr="00F97CFC">
        <w:t>муниципальн</w:t>
      </w:r>
      <w:r w:rsidR="00C05331">
        <w:t>ого жилищного</w:t>
      </w:r>
      <w:r w:rsidR="008077AA" w:rsidRPr="00F97CFC">
        <w:t xml:space="preserve"> контроля</w:t>
      </w:r>
      <w:r w:rsidR="00DD1AFD">
        <w:t xml:space="preserve"> на </w:t>
      </w:r>
      <w:r w:rsidR="001B5AED" w:rsidRPr="001B5AED">
        <w:t xml:space="preserve">территории городского поселения Приобье </w:t>
      </w:r>
      <w:r w:rsidRPr="00F97CFC">
        <w:t>(далее – муниципальный контроль).</w:t>
      </w:r>
    </w:p>
    <w:p w:rsidR="008077AA" w:rsidRPr="00F97CFC" w:rsidRDefault="00A92D35" w:rsidP="00EF398F">
      <w:pPr>
        <w:pStyle w:val="ConsPlusNormal"/>
        <w:ind w:firstLine="709"/>
        <w:jc w:val="both"/>
      </w:pPr>
      <w:r w:rsidRPr="00F97CFC">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w:t>
      </w:r>
      <w:smartTag w:uri="urn:schemas-microsoft-com:office:smarttags" w:element="date">
        <w:smartTagPr>
          <w:attr w:name="Year" w:val="2020"/>
          <w:attr w:name="Day" w:val="31"/>
          <w:attr w:name="Month" w:val="07"/>
          <w:attr w:name="ls" w:val="trans"/>
        </w:smartTagPr>
        <w:r w:rsidRPr="00F97CFC">
          <w:t>31.07.2020</w:t>
        </w:r>
      </w:smartTag>
      <w:r w:rsidRPr="00F97CFC">
        <w:t xml:space="preserve"> № 248-ФЗ «О государственном контроле (надзоре) и муниципальном к</w:t>
      </w:r>
      <w:r w:rsidR="002C33F0">
        <w:t xml:space="preserve">онтроле в Российской Федерации» </w:t>
      </w:r>
      <w:r w:rsidR="002C33F0" w:rsidRPr="002C33F0">
        <w:t>(далее – Федеральный закон № 248-ФЗ).</w:t>
      </w:r>
    </w:p>
    <w:p w:rsidR="00073E39" w:rsidRDefault="00A92D35" w:rsidP="00073E39">
      <w:pPr>
        <w:pStyle w:val="ConsPlusNormal"/>
        <w:ind w:firstLine="567"/>
        <w:jc w:val="both"/>
      </w:pPr>
      <w:r w:rsidRPr="00673C71">
        <w:t>3. </w:t>
      </w:r>
      <w:r w:rsidR="00C05331">
        <w:rPr>
          <w:lang w:eastAsia="ru-RU"/>
        </w:rPr>
        <w:t xml:space="preserve">Муниципальный контроль осуществляется администрацией городского поселения Приобье  (далее – </w:t>
      </w:r>
      <w:r w:rsidR="002C33F0">
        <w:rPr>
          <w:lang w:eastAsia="ru-RU"/>
        </w:rPr>
        <w:t>Контрольный</w:t>
      </w:r>
      <w:r w:rsidR="00C05331">
        <w:rPr>
          <w:lang w:eastAsia="ru-RU"/>
        </w:rPr>
        <w:t xml:space="preserve"> орган).</w:t>
      </w:r>
      <w:r w:rsidR="00073E39" w:rsidRPr="00073E39">
        <w:t xml:space="preserve"> </w:t>
      </w:r>
      <w:r w:rsidR="00073E39" w:rsidRPr="00C40F1C">
        <w:t xml:space="preserve">Должностными лицами, уполномоченными на осуществление муниципального контроля (далее – должностные лица) являются </w:t>
      </w:r>
      <w:r w:rsidR="00073E39">
        <w:t xml:space="preserve">должностные лица </w:t>
      </w:r>
      <w:r w:rsidR="00073E39" w:rsidRPr="00BC77A0">
        <w:t>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D14F8E" w:rsidRPr="00F24565" w:rsidRDefault="00A92D35" w:rsidP="00EF398F">
      <w:pPr>
        <w:pStyle w:val="ConsPlusNormal"/>
        <w:ind w:firstLine="708"/>
        <w:jc w:val="both"/>
      </w:pPr>
      <w:r w:rsidRPr="000B3BF1">
        <w:t>4. </w:t>
      </w:r>
      <w:r w:rsidR="00D14F8E" w:rsidRPr="00F24565">
        <w:t xml:space="preserve">Объектами контроля являются: </w:t>
      </w:r>
    </w:p>
    <w:p w:rsidR="00590120" w:rsidRPr="00590120" w:rsidRDefault="00C05331" w:rsidP="0059012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25545">
        <w:rPr>
          <w:rFonts w:ascii="Times New Roman" w:hAnsi="Times New Roman" w:cs="Times New Roman"/>
          <w:sz w:val="24"/>
          <w:szCs w:val="24"/>
        </w:rPr>
        <w:t>1</w:t>
      </w:r>
      <w:r w:rsidR="00590120" w:rsidRPr="00590120">
        <w:rPr>
          <w:rFonts w:ascii="Times New Roman" w:eastAsia="Times New Roman" w:hAnsi="Times New Roman" w:cs="Times New Roman"/>
          <w:sz w:val="28"/>
          <w:szCs w:val="28"/>
          <w:lang w:eastAsia="ru-RU"/>
        </w:rPr>
        <w:t xml:space="preserve"> </w:t>
      </w:r>
      <w:r w:rsidR="00590120" w:rsidRPr="00590120">
        <w:rPr>
          <w:rFonts w:ascii="Times New Roman" w:hAnsi="Times New Roman" w:cs="Times New Roman"/>
          <w:sz w:val="24"/>
          <w:szCs w:val="24"/>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590120" w:rsidRPr="00590120" w:rsidRDefault="00625545" w:rsidP="0059012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00590120" w:rsidRPr="00590120">
        <w:rPr>
          <w:rFonts w:ascii="Times New Roman" w:hAnsi="Times New Roman" w:cs="Times New Roman"/>
          <w:sz w:val="24"/>
          <w:szCs w:val="24"/>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590120" w:rsidRPr="00590120" w:rsidRDefault="00625545" w:rsidP="0059012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90120" w:rsidRPr="00590120">
        <w:rPr>
          <w:rFonts w:ascii="Times New Roman" w:hAnsi="Times New Roman" w:cs="Times New Roman"/>
          <w:sz w:val="24"/>
          <w:szCs w:val="24"/>
        </w:rPr>
        <w:t>3</w:t>
      </w:r>
      <w:r>
        <w:rPr>
          <w:rFonts w:ascii="Times New Roman" w:hAnsi="Times New Roman" w:cs="Times New Roman"/>
          <w:sz w:val="24"/>
          <w:szCs w:val="24"/>
        </w:rPr>
        <w:t xml:space="preserve">  </w:t>
      </w:r>
      <w:r w:rsidR="00590120" w:rsidRPr="00590120">
        <w:rPr>
          <w:rFonts w:ascii="Times New Roman" w:hAnsi="Times New Roman" w:cs="Times New Roman"/>
          <w:sz w:val="24"/>
          <w:szCs w:val="24"/>
        </w:rPr>
        <w:t xml:space="preserve">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 </w:t>
      </w:r>
      <w:r w:rsidR="00590120" w:rsidRPr="00590120">
        <w:rPr>
          <w:rFonts w:ascii="Times New Roman" w:hAnsi="Times New Roman" w:cs="Times New Roman"/>
          <w:sz w:val="24"/>
          <w:szCs w:val="24"/>
        </w:rPr>
        <w:tab/>
      </w:r>
    </w:p>
    <w:p w:rsidR="007D643F" w:rsidRPr="00E96DA7" w:rsidRDefault="007D643F" w:rsidP="007D643F">
      <w:pPr>
        <w:pStyle w:val="ConsPlusNormal"/>
        <w:ind w:firstLine="567"/>
        <w:jc w:val="both"/>
        <w:rPr>
          <w:bCs/>
        </w:rPr>
      </w:pPr>
      <w:r>
        <w:t>5.</w:t>
      </w:r>
      <w:r w:rsidRPr="00E96DA7">
        <w:t xml:space="preserve">Предметом муниципального контроля является </w:t>
      </w:r>
      <w:r w:rsidRPr="00E96DA7">
        <w:rPr>
          <w:bCs/>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D643F" w:rsidRPr="00E96DA7" w:rsidRDefault="007D643F" w:rsidP="007D643F">
      <w:pPr>
        <w:pStyle w:val="ConsPlusNormal"/>
        <w:ind w:firstLine="567"/>
        <w:jc w:val="both"/>
        <w:rPr>
          <w:bCs/>
        </w:rPr>
      </w:pPr>
      <w:r w:rsidRPr="00E96DA7">
        <w:rPr>
          <w:bCs/>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7D643F" w:rsidRPr="00E96DA7" w:rsidRDefault="007D643F" w:rsidP="007D643F">
      <w:pPr>
        <w:pStyle w:val="ConsPlusNormal"/>
        <w:ind w:firstLine="567"/>
        <w:jc w:val="both"/>
        <w:rPr>
          <w:bCs/>
        </w:rPr>
      </w:pPr>
      <w:r w:rsidRPr="00E96DA7">
        <w:rPr>
          <w:bCs/>
        </w:rPr>
        <w:t xml:space="preserve">2) требований к формированию фондов капитального ремонта; </w:t>
      </w:r>
    </w:p>
    <w:p w:rsidR="007D643F" w:rsidRPr="00E96DA7" w:rsidRDefault="007D643F" w:rsidP="007D643F">
      <w:pPr>
        <w:pStyle w:val="ConsPlusNormal"/>
        <w:ind w:firstLine="567"/>
        <w:jc w:val="both"/>
        <w:rPr>
          <w:bCs/>
        </w:rPr>
      </w:pPr>
      <w:r w:rsidRPr="00E96DA7">
        <w:rPr>
          <w:bCs/>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7D643F" w:rsidRPr="00E96DA7" w:rsidRDefault="007D643F" w:rsidP="007D643F">
      <w:pPr>
        <w:pStyle w:val="ConsPlusNormal"/>
        <w:ind w:firstLine="567"/>
        <w:jc w:val="both"/>
        <w:rPr>
          <w:bCs/>
        </w:rPr>
      </w:pPr>
      <w:r w:rsidRPr="00E96DA7">
        <w:rPr>
          <w:bCs/>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7D643F" w:rsidRPr="00E96DA7" w:rsidRDefault="007D643F" w:rsidP="007D643F">
      <w:pPr>
        <w:pStyle w:val="ConsPlusNormal"/>
        <w:ind w:firstLine="567"/>
        <w:jc w:val="both"/>
        <w:rPr>
          <w:bCs/>
        </w:rPr>
      </w:pPr>
      <w:r w:rsidRPr="00E96DA7">
        <w:rPr>
          <w:bC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D643F" w:rsidRPr="00E96DA7" w:rsidRDefault="007D643F" w:rsidP="007D643F">
      <w:pPr>
        <w:pStyle w:val="ConsPlusNormal"/>
        <w:ind w:firstLine="567"/>
        <w:jc w:val="both"/>
        <w:rPr>
          <w:bCs/>
        </w:rPr>
      </w:pPr>
      <w:r w:rsidRPr="00E96DA7">
        <w:rPr>
          <w:bCs/>
        </w:rPr>
        <w:t xml:space="preserve">6) правил содержания общего имущества в многоквартирном доме и правил изменения размера платы за содержание жилого помещения; </w:t>
      </w:r>
    </w:p>
    <w:p w:rsidR="007D643F" w:rsidRPr="00E96DA7" w:rsidRDefault="007D643F" w:rsidP="007D643F">
      <w:pPr>
        <w:pStyle w:val="ConsPlusNormal"/>
        <w:ind w:firstLine="567"/>
        <w:jc w:val="both"/>
        <w:rPr>
          <w:bCs/>
        </w:rPr>
      </w:pPr>
      <w:r w:rsidRPr="00E96DA7">
        <w:rPr>
          <w:bC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D643F" w:rsidRPr="00E96DA7" w:rsidRDefault="007D643F" w:rsidP="007D643F">
      <w:pPr>
        <w:pStyle w:val="ConsPlusNormal"/>
        <w:ind w:firstLine="567"/>
        <w:jc w:val="both"/>
        <w:rPr>
          <w:bCs/>
        </w:rPr>
      </w:pPr>
      <w:r w:rsidRPr="00E96DA7">
        <w:rPr>
          <w:bC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D643F" w:rsidRPr="00E96DA7" w:rsidRDefault="007D643F" w:rsidP="007D643F">
      <w:pPr>
        <w:pStyle w:val="ConsPlusNormal"/>
        <w:ind w:firstLine="567"/>
        <w:jc w:val="both"/>
        <w:rPr>
          <w:bCs/>
        </w:rPr>
      </w:pPr>
      <w:r w:rsidRPr="00E96DA7">
        <w:rPr>
          <w:bC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D643F" w:rsidRPr="00E96DA7" w:rsidRDefault="007D643F" w:rsidP="007D643F">
      <w:pPr>
        <w:pStyle w:val="ConsPlusNormal"/>
        <w:ind w:firstLine="567"/>
        <w:jc w:val="both"/>
        <w:rPr>
          <w:bCs/>
        </w:rPr>
      </w:pPr>
      <w:r w:rsidRPr="00E96DA7">
        <w:rPr>
          <w:bCs/>
        </w:rPr>
        <w:t>10) требований к обеспечению доступности для инвалидов помещений в многоквартирных домах;</w:t>
      </w:r>
    </w:p>
    <w:p w:rsidR="007D643F" w:rsidRPr="00E96DA7" w:rsidRDefault="007D643F" w:rsidP="007D643F">
      <w:pPr>
        <w:pStyle w:val="ConsPlusNormal"/>
        <w:ind w:firstLine="567"/>
        <w:jc w:val="both"/>
        <w:rPr>
          <w:bCs/>
        </w:rPr>
      </w:pPr>
      <w:r w:rsidRPr="00E96DA7">
        <w:rPr>
          <w:bCs/>
        </w:rPr>
        <w:t>11) требований к предоставлению жилых помещений в наемных домах социального использования.</w:t>
      </w:r>
    </w:p>
    <w:p w:rsidR="007D643F" w:rsidRDefault="007D643F" w:rsidP="007D643F">
      <w:pPr>
        <w:pStyle w:val="ConsPlusNormal"/>
        <w:ind w:firstLine="567"/>
        <w:jc w:val="both"/>
      </w:pPr>
      <w:r>
        <w:t>6.</w:t>
      </w:r>
      <w:r w:rsidRPr="00146722">
        <w:t xml:space="preserve">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7D643F" w:rsidRPr="00A06D93" w:rsidRDefault="007D643F" w:rsidP="007D643F">
      <w:pPr>
        <w:pStyle w:val="ConsPlusNormal"/>
        <w:ind w:firstLine="567"/>
        <w:jc w:val="both"/>
      </w:pPr>
      <w:r w:rsidRPr="00A06D93">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D643F" w:rsidRDefault="007D643F" w:rsidP="007D643F">
      <w:pPr>
        <w:pStyle w:val="ConsPlusNormal"/>
        <w:ind w:firstLine="567"/>
        <w:jc w:val="both"/>
      </w:pPr>
      <w:r w:rsidRPr="00A06D93">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D643F" w:rsidRPr="00F950F6" w:rsidRDefault="007D643F" w:rsidP="007D643F">
      <w:pPr>
        <w:pStyle w:val="ConsPlusNormal"/>
        <w:ind w:firstLine="567"/>
      </w:pPr>
      <w:r w:rsidRPr="00F950F6">
        <w:t>Перечень объектов контроля содержит следующую информацию:</w:t>
      </w:r>
    </w:p>
    <w:p w:rsidR="007D643F" w:rsidRPr="00F950F6" w:rsidRDefault="007D643F" w:rsidP="007D643F">
      <w:pPr>
        <w:pStyle w:val="ConsPlusNormal"/>
        <w:ind w:firstLine="567"/>
      </w:pPr>
      <w:r w:rsidRPr="00F950F6">
        <w:t xml:space="preserve"> </w:t>
      </w:r>
      <w:r w:rsidRPr="00F950F6">
        <w:tab/>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7D643F" w:rsidRPr="00F950F6" w:rsidRDefault="007D643F" w:rsidP="007D643F">
      <w:pPr>
        <w:pStyle w:val="ConsPlusNormal"/>
        <w:ind w:firstLine="567"/>
      </w:pPr>
      <w:r w:rsidRPr="00F950F6">
        <w:t xml:space="preserve"> </w:t>
      </w:r>
      <w:r w:rsidRPr="00F950F6">
        <w:tab/>
        <w:t>-  основной государственный регистрационный номер;</w:t>
      </w:r>
    </w:p>
    <w:p w:rsidR="007D643F" w:rsidRPr="00F950F6" w:rsidRDefault="007D643F" w:rsidP="007D643F">
      <w:pPr>
        <w:pStyle w:val="ConsPlusNormal"/>
        <w:ind w:firstLine="567"/>
      </w:pPr>
      <w:r w:rsidRPr="00F950F6">
        <w:t xml:space="preserve"> </w:t>
      </w:r>
      <w:r w:rsidRPr="00F950F6">
        <w:tab/>
        <w:t>-  идентификационный номер налогоплательщика;</w:t>
      </w:r>
    </w:p>
    <w:p w:rsidR="007D643F" w:rsidRPr="00F950F6" w:rsidRDefault="007D643F" w:rsidP="007D643F">
      <w:pPr>
        <w:pStyle w:val="ConsPlusNormal"/>
        <w:ind w:firstLine="567"/>
      </w:pPr>
      <w:r w:rsidRPr="00F950F6">
        <w:t xml:space="preserve"> </w:t>
      </w:r>
      <w:r w:rsidRPr="00F950F6">
        <w:tab/>
        <w:t>-  наименование объекта контроля (при наличии);</w:t>
      </w:r>
    </w:p>
    <w:p w:rsidR="007D643F" w:rsidRPr="00F950F6" w:rsidRDefault="007D643F" w:rsidP="007D643F">
      <w:pPr>
        <w:pStyle w:val="ConsPlusNormal"/>
        <w:ind w:firstLine="567"/>
      </w:pPr>
      <w:r w:rsidRPr="00F950F6">
        <w:t xml:space="preserve"> </w:t>
      </w:r>
      <w:r w:rsidRPr="00F950F6">
        <w:tab/>
        <w:t>-  место нахождения объекта контроля.</w:t>
      </w:r>
    </w:p>
    <w:p w:rsidR="007D643F" w:rsidRPr="00F950F6" w:rsidRDefault="007D643F" w:rsidP="007D643F">
      <w:pPr>
        <w:pStyle w:val="ConsPlusNormal"/>
        <w:ind w:firstLine="567"/>
        <w:jc w:val="both"/>
      </w:pPr>
      <w:r w:rsidRPr="00F950F6">
        <w:t xml:space="preserve"> </w:t>
      </w:r>
      <w:r w:rsidRPr="00F950F6">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7D643F" w:rsidRPr="00FE6E36" w:rsidRDefault="007D643F" w:rsidP="007D643F">
      <w:pPr>
        <w:pStyle w:val="ConsPlusNormal"/>
        <w:tabs>
          <w:tab w:val="left" w:pos="851"/>
        </w:tabs>
        <w:ind w:firstLine="567"/>
        <w:jc w:val="both"/>
      </w:pPr>
      <w:r>
        <w:tab/>
        <w:t>7.</w:t>
      </w:r>
      <w:r w:rsidRPr="00FE6E36">
        <w:t>Муниципальный контроль вправе осуществлять следующие должностные лица:</w:t>
      </w:r>
    </w:p>
    <w:p w:rsidR="007D643F" w:rsidRPr="00FE6E36" w:rsidRDefault="007D643F" w:rsidP="007D643F">
      <w:pPr>
        <w:pStyle w:val="ConsPlusNormal"/>
        <w:tabs>
          <w:tab w:val="left" w:pos="851"/>
        </w:tabs>
        <w:ind w:firstLine="567"/>
        <w:jc w:val="both"/>
      </w:pPr>
      <w:r w:rsidRPr="00FE6E36">
        <w:t>-  руководитель контрольного органа;</w:t>
      </w:r>
    </w:p>
    <w:p w:rsidR="007D643F" w:rsidRPr="00FE6E36" w:rsidRDefault="00073E39" w:rsidP="007D643F">
      <w:pPr>
        <w:pStyle w:val="ConsPlusNormal"/>
        <w:tabs>
          <w:tab w:val="left" w:pos="851"/>
        </w:tabs>
        <w:ind w:firstLine="567"/>
        <w:jc w:val="both"/>
      </w:pPr>
      <w:r>
        <w:t>- должностные лица</w:t>
      </w:r>
      <w:r w:rsidR="007D643F" w:rsidRPr="00FE6E36">
        <w:t xml:space="preserve">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w:t>
      </w:r>
      <w:r w:rsidR="007D643F">
        <w:t>риятий</w:t>
      </w:r>
      <w:r w:rsidR="007D643F" w:rsidRPr="00FE6E36">
        <w:t>.</w:t>
      </w:r>
    </w:p>
    <w:p w:rsidR="007D643F" w:rsidRDefault="007D643F" w:rsidP="007D643F">
      <w:pPr>
        <w:pStyle w:val="ConsPlusNormal"/>
        <w:tabs>
          <w:tab w:val="left" w:pos="851"/>
        </w:tabs>
        <w:ind w:firstLine="567"/>
        <w:jc w:val="both"/>
      </w:pPr>
      <w:r w:rsidRPr="00FE6E36">
        <w:t>Принятие решений о проведении контрольных мероприятий осуществляет руководитель контрольного органа.</w:t>
      </w:r>
    </w:p>
    <w:p w:rsidR="007D643F" w:rsidRPr="00FD007B" w:rsidRDefault="007D643F" w:rsidP="007D643F">
      <w:pPr>
        <w:pStyle w:val="ConsPlusNormal"/>
        <w:tabs>
          <w:tab w:val="left" w:pos="851"/>
        </w:tabs>
        <w:ind w:firstLine="567"/>
        <w:jc w:val="both"/>
      </w:pPr>
      <w:r>
        <w:t>8.</w:t>
      </w:r>
      <w:r w:rsidRPr="00FD007B">
        <w:t>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t xml:space="preserve"> </w:t>
      </w:r>
      <w:r w:rsidRPr="00FD007B">
        <w:t xml:space="preserve">248-ФЗ, деятельность, действия или результаты деятельности которых либо производственные </w:t>
      </w:r>
      <w:r w:rsidRPr="00FD007B">
        <w:lastRenderedPageBreak/>
        <w:t>объекты, находящиеся во владении и (или) в пользовании которых, подлежат муниципальному контролю.</w:t>
      </w:r>
    </w:p>
    <w:p w:rsidR="007D643F" w:rsidRPr="00FD007B" w:rsidRDefault="007D643F" w:rsidP="007D643F">
      <w:pPr>
        <w:pStyle w:val="ConsPlusNormal"/>
        <w:tabs>
          <w:tab w:val="left" w:pos="851"/>
        </w:tabs>
        <w:ind w:firstLine="567"/>
        <w:jc w:val="both"/>
      </w:pPr>
      <w:r>
        <w:t>9.</w:t>
      </w:r>
      <w:r w:rsidRPr="00FD007B">
        <w:t>Контролируемые лица при осуществлении муниципального контроля реализ</w:t>
      </w:r>
      <w:r>
        <w:t xml:space="preserve">уют права и несут обязанности, </w:t>
      </w:r>
      <w:r w:rsidRPr="00FD007B">
        <w:t xml:space="preserve"> установленные Федеральным законом №</w:t>
      </w:r>
      <w:r>
        <w:t xml:space="preserve"> </w:t>
      </w:r>
      <w:r w:rsidRPr="00FD007B">
        <w:t>248-ФЗ.</w:t>
      </w:r>
    </w:p>
    <w:p w:rsidR="007D643F" w:rsidRDefault="007D643F" w:rsidP="007D643F">
      <w:pPr>
        <w:pStyle w:val="ConsPlusNormal"/>
        <w:tabs>
          <w:tab w:val="left" w:pos="851"/>
        </w:tabs>
        <w:ind w:firstLine="567"/>
        <w:jc w:val="both"/>
      </w:pPr>
      <w:r>
        <w:t>10.</w:t>
      </w:r>
      <w:r w:rsidRPr="00FD007B">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w:t>
      </w:r>
      <w:r>
        <w:t xml:space="preserve"> </w:t>
      </w:r>
      <w:r w:rsidRPr="00FD007B">
        <w:t>248-ФЗ.</w:t>
      </w:r>
    </w:p>
    <w:p w:rsidR="007D643F" w:rsidRPr="00FD007B" w:rsidRDefault="007D643F" w:rsidP="007D643F">
      <w:pPr>
        <w:pStyle w:val="ConsPlusNormal"/>
        <w:tabs>
          <w:tab w:val="left" w:pos="851"/>
        </w:tabs>
        <w:ind w:firstLine="567"/>
        <w:jc w:val="both"/>
      </w:pPr>
      <w:r>
        <w:t>11.</w:t>
      </w:r>
      <w:r w:rsidRPr="00FD007B">
        <w:t>Досудебный порядок подачи жалоб, установленный главой 9 Федерального закона №248-ФЗ, при осуществлении муниципального контроля не применяется.</w:t>
      </w:r>
    </w:p>
    <w:p w:rsidR="007D643F" w:rsidRPr="00FD007B" w:rsidRDefault="007D643F" w:rsidP="007D643F">
      <w:pPr>
        <w:pStyle w:val="ConsPlusNormal"/>
        <w:tabs>
          <w:tab w:val="left" w:pos="851"/>
        </w:tabs>
        <w:ind w:firstLine="567"/>
        <w:jc w:val="both"/>
      </w:pPr>
      <w:r>
        <w:t>12.</w:t>
      </w:r>
      <w:r w:rsidRPr="00FD007B">
        <w:t>Оценка результативности и эффективности муниципального контроля осуществляется в соответствии со статьей 30 Федерального закона №</w:t>
      </w:r>
      <w:r>
        <w:t xml:space="preserve"> </w:t>
      </w:r>
      <w:r w:rsidRPr="00FD007B">
        <w:t>248-ФЗ.</w:t>
      </w:r>
    </w:p>
    <w:p w:rsidR="007D643F" w:rsidRPr="00C67B2F" w:rsidRDefault="007D643F" w:rsidP="007D643F">
      <w:pPr>
        <w:pStyle w:val="ConsPlusNormal"/>
        <w:tabs>
          <w:tab w:val="left" w:pos="851"/>
        </w:tabs>
        <w:ind w:firstLine="567"/>
        <w:jc w:val="both"/>
      </w:pPr>
      <w:r w:rsidRPr="00FD007B">
        <w:t>1</w:t>
      </w:r>
      <w:r>
        <w:t>3.</w:t>
      </w:r>
      <w:r w:rsidRPr="00FD007B">
        <w:t xml:space="preserve">Ключевые показатели муниципального контроля и их целевые значения, индикативные показатели утверждаются решением </w:t>
      </w:r>
      <w:r w:rsidR="002C33F0">
        <w:t>Совета депутатов городского поселения Приобье</w:t>
      </w:r>
      <w:r w:rsidRPr="00FD007B">
        <w:t>.</w:t>
      </w:r>
    </w:p>
    <w:p w:rsidR="002C33F0" w:rsidRPr="00C67B2F" w:rsidRDefault="002C33F0" w:rsidP="002C33F0">
      <w:pPr>
        <w:autoSpaceDE w:val="0"/>
        <w:autoSpaceDN w:val="0"/>
        <w:adjustRightInd w:val="0"/>
        <w:spacing w:after="0" w:line="240" w:lineRule="auto"/>
        <w:ind w:firstLine="900"/>
        <w:jc w:val="center"/>
        <w:rPr>
          <w:rFonts w:ascii="Times New Roman" w:eastAsia="Times New Roman" w:hAnsi="Times New Roman" w:cs="Times New Roman"/>
          <w:b/>
          <w:sz w:val="24"/>
          <w:szCs w:val="24"/>
          <w:lang w:eastAsia="ru-RU"/>
        </w:rPr>
      </w:pPr>
      <w:r w:rsidRPr="00C67B2F">
        <w:rPr>
          <w:rFonts w:ascii="Times New Roman" w:eastAsia="Times New Roman" w:hAnsi="Times New Roman" w:cs="Times New Roman"/>
          <w:b/>
          <w:sz w:val="24"/>
          <w:szCs w:val="24"/>
          <w:lang w:val="en-US" w:eastAsia="ru-RU"/>
        </w:rPr>
        <w:t>II</w:t>
      </w:r>
      <w:r w:rsidRPr="00C67B2F">
        <w:rPr>
          <w:rFonts w:ascii="Times New Roman" w:eastAsia="Times New Roman" w:hAnsi="Times New Roman" w:cs="Times New Roman"/>
          <w:b/>
          <w:sz w:val="24"/>
          <w:szCs w:val="24"/>
          <w:lang w:eastAsia="ru-RU"/>
        </w:rPr>
        <w:t xml:space="preserve">. Управление рисками причинения вреда (ущерба) </w:t>
      </w:r>
    </w:p>
    <w:p w:rsidR="002C33F0" w:rsidRPr="00C67B2F" w:rsidRDefault="002C33F0" w:rsidP="002C33F0">
      <w:pPr>
        <w:autoSpaceDE w:val="0"/>
        <w:autoSpaceDN w:val="0"/>
        <w:adjustRightInd w:val="0"/>
        <w:spacing w:after="0" w:line="240" w:lineRule="auto"/>
        <w:ind w:firstLine="900"/>
        <w:jc w:val="center"/>
        <w:rPr>
          <w:rFonts w:ascii="Times New Roman" w:eastAsia="Times New Roman" w:hAnsi="Times New Roman" w:cs="Times New Roman"/>
          <w:b/>
          <w:sz w:val="24"/>
          <w:szCs w:val="24"/>
          <w:lang w:eastAsia="ru-RU"/>
        </w:rPr>
      </w:pPr>
      <w:r w:rsidRPr="00C67B2F">
        <w:rPr>
          <w:rFonts w:ascii="Times New Roman" w:eastAsia="Times New Roman" w:hAnsi="Times New Roman" w:cs="Times New Roman"/>
          <w:b/>
          <w:sz w:val="24"/>
          <w:szCs w:val="24"/>
          <w:lang w:eastAsia="ru-RU"/>
        </w:rPr>
        <w:t xml:space="preserve">охраняемым законом ценностям при осуществлении </w:t>
      </w:r>
    </w:p>
    <w:p w:rsidR="002C33F0" w:rsidRPr="00C67B2F" w:rsidRDefault="002C33F0" w:rsidP="002C33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7B2F">
        <w:rPr>
          <w:rFonts w:ascii="Times New Roman" w:eastAsia="Times New Roman" w:hAnsi="Times New Roman" w:cs="Times New Roman"/>
          <w:b/>
          <w:sz w:val="24"/>
          <w:szCs w:val="24"/>
          <w:lang w:eastAsia="ru-RU"/>
        </w:rPr>
        <w:t>муниципального контроля</w:t>
      </w:r>
    </w:p>
    <w:p w:rsidR="002C33F0" w:rsidRPr="00C67B2F"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14.Муниципальный контроль</w:t>
      </w:r>
      <w:r w:rsidRPr="00C67B2F">
        <w:rPr>
          <w:rFonts w:ascii="Times New Roman" w:eastAsia="Times New Roman" w:hAnsi="Times New Roman" w:cs="Times New Roman"/>
          <w:i/>
          <w:sz w:val="24"/>
          <w:szCs w:val="24"/>
          <w:lang w:eastAsia="ru-RU"/>
        </w:rPr>
        <w:t xml:space="preserve"> </w:t>
      </w:r>
      <w:r w:rsidRPr="00C67B2F">
        <w:rPr>
          <w:rFonts w:ascii="Times New Roman" w:eastAsia="Times New Roman" w:hAnsi="Times New Roman" w:cs="Times New Roman"/>
          <w:sz w:val="24"/>
          <w:szCs w:val="24"/>
          <w:lang w:eastAsia="ru-RU"/>
        </w:rPr>
        <w:t>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C33F0" w:rsidRPr="00C67B2F"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15.Для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Pr="00C67B2F">
        <w:rPr>
          <w:rFonts w:ascii="Times New Roman" w:eastAsia="Times New Roman" w:hAnsi="Times New Roman" w:cs="Times New Roman"/>
          <w:i/>
          <w:sz w:val="24"/>
          <w:szCs w:val="24"/>
          <w:lang w:eastAsia="ru-RU"/>
        </w:rPr>
        <w:t xml:space="preserve"> </w:t>
      </w:r>
      <w:r w:rsidRPr="00C67B2F">
        <w:rPr>
          <w:rFonts w:ascii="Times New Roman" w:eastAsia="Times New Roman" w:hAnsi="Times New Roman" w:cs="Times New Roman"/>
          <w:sz w:val="24"/>
          <w:szCs w:val="24"/>
          <w:lang w:eastAsia="ru-RU"/>
        </w:rPr>
        <w:t xml:space="preserve">среднего, умеренного и низкого риска в соответствии с Федеральным </w:t>
      </w:r>
      <w:hyperlink r:id="rId9" w:history="1">
        <w:r w:rsidRPr="00C67B2F">
          <w:rPr>
            <w:rFonts w:ascii="Times New Roman" w:eastAsia="Times New Roman" w:hAnsi="Times New Roman" w:cs="Times New Roman"/>
            <w:sz w:val="24"/>
            <w:szCs w:val="24"/>
            <w:lang w:eastAsia="ru-RU"/>
          </w:rPr>
          <w:t>законом</w:t>
        </w:r>
      </w:hyperlink>
      <w:r w:rsidRPr="00C67B2F">
        <w:rPr>
          <w:rFonts w:ascii="Times New Roman" w:eastAsia="Times New Roman" w:hAnsi="Times New Roman" w:cs="Times New Roman"/>
          <w:sz w:val="24"/>
          <w:szCs w:val="24"/>
          <w:lang w:eastAsia="ru-RU"/>
        </w:rPr>
        <w:t xml:space="preserve">   № 248-ФЗ. </w:t>
      </w:r>
    </w:p>
    <w:p w:rsidR="002C33F0" w:rsidRPr="00C67B2F"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16.Отнесение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Pr="00C67B2F">
          <w:rPr>
            <w:rFonts w:ascii="Times New Roman" w:eastAsia="Times New Roman" w:hAnsi="Times New Roman" w:cs="Times New Roman"/>
            <w:sz w:val="24"/>
            <w:szCs w:val="24"/>
            <w:lang w:eastAsia="ru-RU"/>
          </w:rPr>
          <w:t xml:space="preserve">приложению </w:t>
        </w:r>
      </w:hyperlink>
      <w:r w:rsidRPr="00C67B2F">
        <w:rPr>
          <w:rFonts w:ascii="Times New Roman" w:eastAsia="Times New Roman" w:hAnsi="Times New Roman" w:cs="Times New Roman"/>
          <w:sz w:val="24"/>
          <w:szCs w:val="24"/>
          <w:lang w:eastAsia="ru-RU"/>
        </w:rPr>
        <w:t>к настоящему Положению.</w:t>
      </w:r>
    </w:p>
    <w:p w:rsidR="002C33F0" w:rsidRPr="00C67B2F"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17.Отнесение объектов муниципального контроля к категориям риска осуществляется </w:t>
      </w:r>
      <w:r w:rsidR="00073E39">
        <w:rPr>
          <w:rFonts w:ascii="Times New Roman" w:eastAsia="Times New Roman" w:hAnsi="Times New Roman" w:cs="Times New Roman"/>
          <w:sz w:val="24"/>
          <w:szCs w:val="24"/>
          <w:lang w:eastAsia="ru-RU"/>
        </w:rPr>
        <w:t>постановлением</w:t>
      </w:r>
      <w:r w:rsidRPr="00C67B2F">
        <w:rPr>
          <w:rFonts w:ascii="Times New Roman" w:eastAsia="Times New Roman" w:hAnsi="Times New Roman" w:cs="Times New Roman"/>
          <w:sz w:val="24"/>
          <w:szCs w:val="24"/>
          <w:lang w:eastAsia="ru-RU"/>
        </w:rPr>
        <w:t xml:space="preserve"> контрольного органа (далее – </w:t>
      </w:r>
      <w:r w:rsidR="00073E39">
        <w:rPr>
          <w:rFonts w:ascii="Times New Roman" w:eastAsia="Times New Roman" w:hAnsi="Times New Roman" w:cs="Times New Roman"/>
          <w:sz w:val="24"/>
          <w:szCs w:val="24"/>
          <w:lang w:eastAsia="ru-RU"/>
        </w:rPr>
        <w:t>постановление</w:t>
      </w:r>
      <w:r w:rsidRPr="00C67B2F">
        <w:rPr>
          <w:rFonts w:ascii="Times New Roman" w:eastAsia="Times New Roman" w:hAnsi="Times New Roman" w:cs="Times New Roman"/>
          <w:sz w:val="24"/>
          <w:szCs w:val="24"/>
          <w:lang w:eastAsia="ru-RU"/>
        </w:rPr>
        <w:t>).</w:t>
      </w:r>
    </w:p>
    <w:p w:rsidR="002C33F0" w:rsidRPr="00C67B2F"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При отсутствии </w:t>
      </w:r>
      <w:r w:rsidR="00073E39">
        <w:rPr>
          <w:rFonts w:ascii="Times New Roman" w:eastAsia="Times New Roman" w:hAnsi="Times New Roman" w:cs="Times New Roman"/>
          <w:sz w:val="24"/>
          <w:szCs w:val="24"/>
          <w:lang w:eastAsia="ru-RU"/>
        </w:rPr>
        <w:t>постановления</w:t>
      </w:r>
      <w:r w:rsidRPr="00C67B2F">
        <w:rPr>
          <w:rFonts w:ascii="Times New Roman" w:eastAsia="Times New Roman" w:hAnsi="Times New Roman" w:cs="Times New Roman"/>
          <w:sz w:val="24"/>
          <w:szCs w:val="24"/>
          <w:lang w:eastAsia="ru-RU"/>
        </w:rPr>
        <w:t xml:space="preserve"> об отнесении объектов муниципального контроля к категориям риска такие объекты считаются отнесенными к низкой категории риска.</w:t>
      </w:r>
    </w:p>
    <w:p w:rsidR="002C33F0" w:rsidRPr="00C67B2F" w:rsidRDefault="002C33F0" w:rsidP="002C33F0">
      <w:pPr>
        <w:spacing w:after="0" w:line="240" w:lineRule="auto"/>
        <w:ind w:firstLine="708"/>
        <w:contextualSpacing/>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18.Контрольный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073E39">
        <w:rPr>
          <w:rFonts w:ascii="Times New Roman" w:eastAsia="Times New Roman" w:hAnsi="Times New Roman" w:cs="Times New Roman"/>
          <w:sz w:val="24"/>
          <w:szCs w:val="24"/>
          <w:lang w:eastAsia="ru-RU"/>
        </w:rPr>
        <w:t>постановление</w:t>
      </w:r>
      <w:r w:rsidRPr="00C67B2F">
        <w:rPr>
          <w:rFonts w:ascii="Times New Roman" w:eastAsia="Times New Roman" w:hAnsi="Times New Roman" w:cs="Times New Roman"/>
          <w:sz w:val="24"/>
          <w:szCs w:val="24"/>
          <w:lang w:eastAsia="ru-RU"/>
        </w:rPr>
        <w:t xml:space="preserve"> об отнесении объектов муниципального контроля к категориям риска.</w:t>
      </w:r>
    </w:p>
    <w:p w:rsidR="002C33F0" w:rsidRPr="00C67B2F"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19.Контролируемое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2C33F0" w:rsidRPr="00C67B2F"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20.По запросу контролируемого лица контрольный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2C33F0" w:rsidRPr="00C67B2F"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21.</w:t>
      </w:r>
      <w:r w:rsidRPr="00C67B2F">
        <w:rPr>
          <w:rFonts w:ascii="Times New Roman" w:eastAsia="Times New Roman" w:hAnsi="Times New Roman" w:cs="Times New Roman"/>
          <w:iCs/>
          <w:sz w:val="24"/>
          <w:szCs w:val="24"/>
          <w:lang w:eastAsia="ru-RU"/>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Pr="00C67B2F">
        <w:rPr>
          <w:rFonts w:ascii="Times New Roman" w:eastAsia="Times New Roman" w:hAnsi="Times New Roman" w:cs="Times New Roman"/>
          <w:sz w:val="24"/>
          <w:szCs w:val="24"/>
          <w:lang w:eastAsia="ru-RU"/>
        </w:rPr>
        <w:t>орган контроля</w:t>
      </w:r>
      <w:r w:rsidRPr="00C67B2F">
        <w:rPr>
          <w:rFonts w:ascii="Times New Roman" w:eastAsia="Times New Roman" w:hAnsi="Times New Roman" w:cs="Times New Roman"/>
          <w:iCs/>
          <w:sz w:val="24"/>
          <w:szCs w:val="24"/>
          <w:lang w:eastAsia="ru-RU"/>
        </w:rPr>
        <w:t xml:space="preserve">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C33F0" w:rsidRPr="00C67B2F"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lastRenderedPageBreak/>
        <w:t xml:space="preserve">22.Перечень индикаторов риска нарушения обязательных требований вида муниципального контроля и порядок их выявления утверждается решением </w:t>
      </w:r>
      <w:r w:rsidR="00C67B2F" w:rsidRPr="00C67B2F">
        <w:rPr>
          <w:rFonts w:ascii="Times New Roman" w:eastAsia="Times New Roman" w:hAnsi="Times New Roman" w:cs="Times New Roman"/>
          <w:sz w:val="24"/>
          <w:szCs w:val="24"/>
          <w:lang w:eastAsia="ru-RU"/>
        </w:rPr>
        <w:t>Совета депутатов городского поселения Приоье</w:t>
      </w:r>
      <w:r w:rsidRPr="00C67B2F">
        <w:rPr>
          <w:rFonts w:ascii="Times New Roman" w:eastAsia="Times New Roman" w:hAnsi="Times New Roman" w:cs="Times New Roman"/>
          <w:sz w:val="24"/>
          <w:szCs w:val="24"/>
          <w:lang w:eastAsia="ru-RU"/>
        </w:rPr>
        <w:t>, в соответствии с типовыми индикаторами риска 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C33F0" w:rsidRPr="00C67B2F" w:rsidRDefault="002C33F0" w:rsidP="002C33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C33F0" w:rsidRPr="00C67B2F" w:rsidRDefault="002C33F0" w:rsidP="002C33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7B2F">
        <w:rPr>
          <w:rFonts w:ascii="Times New Roman" w:eastAsia="Times New Roman" w:hAnsi="Times New Roman" w:cs="Times New Roman"/>
          <w:b/>
          <w:sz w:val="24"/>
          <w:szCs w:val="24"/>
          <w:lang w:val="en-US" w:eastAsia="ru-RU"/>
        </w:rPr>
        <w:t>III</w:t>
      </w:r>
      <w:r w:rsidRPr="00C67B2F">
        <w:rPr>
          <w:rFonts w:ascii="Times New Roman" w:eastAsia="Times New Roman" w:hAnsi="Times New Roman" w:cs="Times New Roman"/>
          <w:b/>
          <w:sz w:val="24"/>
          <w:szCs w:val="24"/>
          <w:lang w:eastAsia="ru-RU"/>
        </w:rPr>
        <w:t xml:space="preserve">.  Профилактика рисков причинения вреда (ущерба) </w:t>
      </w:r>
    </w:p>
    <w:p w:rsidR="002C33F0" w:rsidRPr="00C67B2F" w:rsidRDefault="002C33F0" w:rsidP="002C33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7B2F">
        <w:rPr>
          <w:rFonts w:ascii="Times New Roman" w:eastAsia="Times New Roman" w:hAnsi="Times New Roman" w:cs="Times New Roman"/>
          <w:b/>
          <w:sz w:val="24"/>
          <w:szCs w:val="24"/>
          <w:lang w:eastAsia="ru-RU"/>
        </w:rPr>
        <w:t>охраняемым законом ценностям</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23.Профилактические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24.Профилактические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w:t>
      </w:r>
      <w:r w:rsidR="00ED6BFE" w:rsidRPr="00C67B2F">
        <w:rPr>
          <w:rFonts w:ascii="Times New Roman" w:eastAsia="Times New Roman" w:hAnsi="Times New Roman" w:cs="Times New Roman"/>
          <w:sz w:val="24"/>
          <w:szCs w:val="24"/>
          <w:lang w:eastAsia="ru-RU"/>
        </w:rPr>
        <w:t>вовым актом администрации городского поселения</w:t>
      </w:r>
      <w:r w:rsidRPr="00C67B2F">
        <w:rPr>
          <w:rFonts w:ascii="Times New Roman" w:eastAsia="Times New Roman" w:hAnsi="Times New Roman" w:cs="Times New Roman"/>
          <w:sz w:val="24"/>
          <w:szCs w:val="24"/>
          <w:lang w:eastAsia="ru-RU"/>
        </w:rPr>
        <w:t>.</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Утвержденная Программа профилактики размещается на официальном сайте контрольного органа в сети «Интернет». </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Контрольный орган может проводить профилактические мероприятия, не предусмотренные Программой профилактики.</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25.При осуществлении муниципального контроля могут проводиться следующие виды профилактических мероприятий:</w:t>
      </w:r>
    </w:p>
    <w:p w:rsidR="002C33F0" w:rsidRPr="00C67B2F"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 информирование;</w:t>
      </w:r>
    </w:p>
    <w:p w:rsidR="002C33F0" w:rsidRPr="00C67B2F"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 консультирование;</w:t>
      </w:r>
    </w:p>
    <w:p w:rsidR="002C33F0" w:rsidRPr="00C67B2F"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3) объявление предостережения;</w:t>
      </w:r>
    </w:p>
    <w:p w:rsidR="002C33F0" w:rsidRPr="00C67B2F"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4) профилактический визит.</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26.Информирование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bookmarkStart w:id="2" w:name="P146"/>
      <w:bookmarkEnd w:id="2"/>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27.Консультирование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 </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27.1.Консультирование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27.2.Консультирование осуществляется по следующим вопросам:</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1) компетенция контрольного органа; </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 организация и осуществление муниципального контроля;</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3) порядок осуществления профилактических, контрольных (надзорных) мероприятий, установленных Положением;</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4)применение мер ответственности за нарушение обязательных требований.</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27.3.По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 59-ФЗ «О порядке рассмотрения обращений граждан Российской Федерации».</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lastRenderedPageBreak/>
        <w:t>27.4.В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27.5.Контрольный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 </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27.6.Консультирование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27.7.Профилактические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28.В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в письменной форме или в форме электронного документа.</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28.1.Предостережение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28.2.Контрольный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28.3.Контролируемое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w:t>
      </w:r>
      <w:r w:rsidRPr="00C67B2F">
        <w:rPr>
          <w:rFonts w:ascii="Times New Roman" w:eastAsia="Times New Roman" w:hAnsi="Times New Roman" w:cs="Times New Roman"/>
          <w:sz w:val="24"/>
          <w:szCs w:val="24"/>
          <w:lang w:eastAsia="ru-RU"/>
        </w:rPr>
        <w:lastRenderedPageBreak/>
        <w:t>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Возражения рассматриваются должностным лицом, объявившим предостережение не позднее 15 рабочих дней с момента получения таких возражений.</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Не позднее дня, следующего за днем принятия решения,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29.Профилактический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29.1.В ходе профилактического визита должностным лицом контрольного органа может осуществляться консультирование контролируемого лица. </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29.2.В ходе профилактического визита должностным лицом контрольного  может осуществляться сбор сведений, необходимых для отнесения объектов контроля к категориям риска.</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29.3.Обязательный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29.4.О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29.5.Уведомление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2C33F0" w:rsidRPr="00C67B2F"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 дата, время и место составления уведомления;</w:t>
      </w:r>
    </w:p>
    <w:p w:rsidR="002C33F0" w:rsidRPr="00C67B2F"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 наименование контрольного органа;</w:t>
      </w:r>
    </w:p>
    <w:p w:rsidR="002C33F0" w:rsidRPr="00C67B2F"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3) полное наименование контролируемого лица;</w:t>
      </w:r>
    </w:p>
    <w:p w:rsidR="002C33F0" w:rsidRPr="00C67B2F"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4) фамилии, имена, отчества (при наличии) должностного лица;</w:t>
      </w:r>
    </w:p>
    <w:p w:rsidR="002C33F0" w:rsidRPr="00C67B2F"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5) дата, время и место обязательного профилактического визита;</w:t>
      </w:r>
    </w:p>
    <w:p w:rsidR="002C33F0" w:rsidRPr="00C67B2F"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6) подпись должностного лица.</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Срок проведения профилактического визита должностным лицом контрольного органа определяется  самостоятельно и не должен превышать один рабочий день.</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29.6.Уведомление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29.7.Контролируемое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lastRenderedPageBreak/>
        <w:t>29.8.Срок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30.При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31.В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2C33F0" w:rsidRPr="00C67B2F"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C33F0" w:rsidRPr="00C67B2F" w:rsidRDefault="002C33F0" w:rsidP="002C33F0">
      <w:pPr>
        <w:widowControl w:val="0"/>
        <w:spacing w:after="0" w:line="240" w:lineRule="auto"/>
        <w:jc w:val="center"/>
        <w:rPr>
          <w:rFonts w:ascii="Times New Roman" w:eastAsia="Times New Roman" w:hAnsi="Times New Roman" w:cs="Times New Roman"/>
          <w:b/>
          <w:sz w:val="24"/>
          <w:szCs w:val="24"/>
          <w:lang w:eastAsia="ru-RU"/>
        </w:rPr>
      </w:pPr>
      <w:r w:rsidRPr="00C67B2F">
        <w:rPr>
          <w:rFonts w:ascii="Times New Roman" w:eastAsia="Times New Roman" w:hAnsi="Times New Roman" w:cs="Times New Roman"/>
          <w:b/>
          <w:sz w:val="24"/>
          <w:szCs w:val="24"/>
          <w:lang w:val="en-US" w:eastAsia="ru-RU"/>
        </w:rPr>
        <w:t>IV</w:t>
      </w:r>
      <w:r w:rsidRPr="00C67B2F">
        <w:rPr>
          <w:rFonts w:ascii="Times New Roman" w:eastAsia="Times New Roman" w:hAnsi="Times New Roman" w:cs="Times New Roman"/>
          <w:b/>
          <w:sz w:val="24"/>
          <w:szCs w:val="24"/>
          <w:lang w:eastAsia="ru-RU"/>
        </w:rPr>
        <w:t>.</w:t>
      </w:r>
      <w:r w:rsidRPr="00C67B2F">
        <w:rPr>
          <w:rFonts w:ascii="Times New Roman" w:eastAsia="Times New Roman" w:hAnsi="Times New Roman" w:cs="Times New Roman"/>
          <w:b/>
          <w:sz w:val="24"/>
          <w:szCs w:val="24"/>
          <w:lang w:eastAsia="ru-RU"/>
        </w:rPr>
        <w:tab/>
        <w:t>Осуществление муниципального контроля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32.</w:t>
      </w:r>
      <w:r w:rsidRPr="00C67B2F">
        <w:rPr>
          <w:rFonts w:ascii="Times New Roman" w:eastAsia="Calibri" w:hAnsi="Times New Roman" w:cs="Times New Roman"/>
          <w:sz w:val="24"/>
          <w:szCs w:val="24"/>
        </w:rPr>
        <w:t xml:space="preserve"> </w:t>
      </w:r>
      <w:r w:rsidRPr="00C67B2F">
        <w:rPr>
          <w:rFonts w:ascii="Times New Roman" w:eastAsia="Times New Roman" w:hAnsi="Times New Roman" w:cs="Times New Roman"/>
          <w:sz w:val="24"/>
          <w:szCs w:val="24"/>
          <w:lang w:eastAsia="ru-RU"/>
        </w:rPr>
        <w:t>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 статьей 20 Жилищного кодекса Российской Федерации.</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33.Для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1)дата, время и место принятия решения;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2)кем принято решение;</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3)основание проведения контрольного (надзорного) мероприятия;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4)вид контроля;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5)фамилии,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6)объект контроля, в отношении которого проводится контрольное (надзорное) мероприятие;</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7)адрес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8)фамилия,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9)вид контрольного (надзорного) мероприятия;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10)перечень контрольных (надзорных) действий, совершаемых в рамках контрольного (надзорного) мероприятия;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11)предмет контрольного (надзорного) мероприятия;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12)проверочные листы, если их применение является обязательным;</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13)дата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14)перечень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lastRenderedPageBreak/>
        <w:t>15)иные сведения, если это предусмотрено Положением.</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34.При осуществлении муниципального контроля контрольные (надзорные) мероприятия проводятся контрольным органом при взаимодействии с контролируемым лицом и без взаимодействия с ним.</w:t>
      </w:r>
    </w:p>
    <w:p w:rsidR="002C33F0" w:rsidRPr="00C67B2F" w:rsidRDefault="002C33F0" w:rsidP="002C33F0">
      <w:pPr>
        <w:widowControl w:val="0"/>
        <w:spacing w:after="0" w:line="240" w:lineRule="auto"/>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ab/>
        <w:t xml:space="preserve">Взаимодействие должностного лицо контрольного органа с контролируемым лицом осуществляется при проведении следующих контрольных (надзорных) мероприятий: </w:t>
      </w:r>
    </w:p>
    <w:p w:rsidR="002C33F0" w:rsidRPr="00C67B2F" w:rsidRDefault="002C33F0" w:rsidP="002C33F0">
      <w:pPr>
        <w:widowControl w:val="0"/>
        <w:spacing w:after="0" w:line="240" w:lineRule="auto"/>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ab/>
        <w:t>- инспекционный визит;</w:t>
      </w:r>
    </w:p>
    <w:p w:rsidR="002C33F0" w:rsidRPr="00C67B2F" w:rsidRDefault="002C33F0" w:rsidP="002C33F0">
      <w:pPr>
        <w:widowControl w:val="0"/>
        <w:spacing w:after="0" w:line="240" w:lineRule="auto"/>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 </w:t>
      </w:r>
      <w:r w:rsidRPr="00C67B2F">
        <w:rPr>
          <w:rFonts w:ascii="Times New Roman" w:eastAsia="Times New Roman" w:hAnsi="Times New Roman" w:cs="Times New Roman"/>
          <w:sz w:val="24"/>
          <w:szCs w:val="24"/>
          <w:lang w:eastAsia="ru-RU"/>
        </w:rPr>
        <w:tab/>
        <w:t xml:space="preserve">- документарная проверка; </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выездная проверка;</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рейдовый осмотр.</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 Без взаимодействия с контролируемым лицом осуществляются следующие контрольные (надзорные) мероприятия (далее – контрольные  (надзорные) мероприятия без взаимодействия): </w:t>
      </w:r>
    </w:p>
    <w:p w:rsidR="002C33F0" w:rsidRPr="00C67B2F" w:rsidRDefault="002C33F0" w:rsidP="002C33F0">
      <w:pPr>
        <w:widowControl w:val="0"/>
        <w:spacing w:after="0" w:line="240" w:lineRule="auto"/>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 </w:t>
      </w:r>
      <w:r w:rsidRPr="00C67B2F">
        <w:rPr>
          <w:rFonts w:ascii="Times New Roman" w:eastAsia="Times New Roman" w:hAnsi="Times New Roman" w:cs="Times New Roman"/>
          <w:sz w:val="24"/>
          <w:szCs w:val="24"/>
          <w:lang w:eastAsia="ru-RU"/>
        </w:rPr>
        <w:tab/>
        <w:t>- наблюдение за соблюдение обязательных требований;</w:t>
      </w:r>
    </w:p>
    <w:p w:rsidR="002C33F0" w:rsidRPr="00C67B2F" w:rsidRDefault="002C33F0" w:rsidP="002C33F0">
      <w:pPr>
        <w:widowControl w:val="0"/>
        <w:spacing w:after="0" w:line="240" w:lineRule="auto"/>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ab/>
        <w:t>- выездное обследование.</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(надзорным) органом и подлежащего согласованию с органами прокуратуры, в порядке, установленном статьей 61 Федерального закона № 248-ФЗ.</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35.Проведение плановых контрольных (надзорных) мероприятий в зависимости от присвоенной категории риска осуществляется со следующей периодичностью: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36.В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37.Внеплановые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38.Контрольные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главой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 248-ФЗ.</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39.При организации и проведении контрольных  (надзорных)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40.На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41.Контрольный орган вправе запросить у контролируемого лица следующие документы: </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lastRenderedPageBreak/>
        <w:t>-документ, удостоверяющий личность;</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-документы, подтверждающие полномочия лица, представляющего интересы контролируемого лица;</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-организационно-правовые документы контролируемого лица;</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42.Должностное лицо контрольного органа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43.Контрольный орган в соответствии со статьей 33 Федерального закона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По требованию контролируемого лица должностное лицо контрольного органа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44.Контрольный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45.Свидетелям,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46.При проведении контрольных(надзорных)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 нахождения на стационарном лечении в медицинском учреждении;</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 нахождения за пределами Российской Федерации;</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3) административного ареста;</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5) признания недееспособным или ограниченно дееспособным решением суда, вступившим в законную силу.</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 </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(надзорного)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w:t>
      </w:r>
      <w:r w:rsidRPr="00C67B2F">
        <w:rPr>
          <w:rFonts w:ascii="Times New Roman" w:eastAsia="Times New Roman" w:hAnsi="Times New Roman" w:cs="Times New Roman"/>
          <w:sz w:val="24"/>
          <w:szCs w:val="24"/>
          <w:lang w:eastAsia="ru-RU"/>
        </w:rPr>
        <w:lastRenderedPageBreak/>
        <w:t>мероприятия.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контрольного органа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должностное лицо контрольного органа вправе совершить контрольные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47.Контрольное (надзорное)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Проведение контрольного (надзорного)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48.Контрольные (надзорные)  мероприятия, указанные в пункте 28 настоящего Положения, за исключением контрольных  (надзорных) мероприятий без взаимодействия, проводиться на внеплановой основе.</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49.При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направленную на оценку достоверности сведений, в порядке предусмотренном статьями 58-59 Федерального закона № 248-ФЗ.</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C67B2F">
        <w:rPr>
          <w:rFonts w:ascii="Times New Roman" w:eastAsia="Times New Roman" w:hAnsi="Times New Roman" w:cs="Times New Roman"/>
          <w:sz w:val="24"/>
          <w:szCs w:val="24"/>
          <w:lang w:eastAsia="ru-RU"/>
        </w:rPr>
        <w:t>50.При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в том числе руководителем группы должностных лиц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51.Инспекционный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 248-ФЗ.</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В ходе инспекционного визита могут совершаться следующие контрольные (надзорные) действия: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 осмотр;</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 опрос;</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3) получение письменных объяснений;</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4) инструментальное обследование;</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5) истребование документов, </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52.Инспекционный визит проводится без предварительного уведомления контролируемого лица и собственника производственного объекта.</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53.Срок проведения инспекционного визита в одном месте осуществления </w:t>
      </w:r>
      <w:r w:rsidRPr="00C67B2F">
        <w:rPr>
          <w:rFonts w:ascii="Times New Roman" w:eastAsia="Times New Roman" w:hAnsi="Times New Roman" w:cs="Times New Roman"/>
          <w:sz w:val="24"/>
          <w:szCs w:val="24"/>
          <w:lang w:eastAsia="ru-RU"/>
        </w:rPr>
        <w:lastRenderedPageBreak/>
        <w:t>деятельности либо на одном производственном объекте (территории) не может превышать 1 рабочий день.</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54.Контролируемые лица или их представители обязаны обеспечить беспрепятственный доступ должностного лица в здания, сооружения, помещения.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55.Внеплановый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 </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57.Под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58.В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59.В ходе документарной проверки могут совершаться следующие контрольные (надзорные) действия: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 получение письменных объяснений;</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 истребование документов;</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3) экспертиза.</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60.В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61.В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62.При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63.Срок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w:t>
      </w:r>
      <w:r w:rsidRPr="00C67B2F">
        <w:rPr>
          <w:rFonts w:ascii="Times New Roman" w:eastAsia="Times New Roman" w:hAnsi="Times New Roman" w:cs="Times New Roman"/>
          <w:sz w:val="24"/>
          <w:szCs w:val="24"/>
          <w:lang w:eastAsia="ru-RU"/>
        </w:rPr>
        <w:lastRenderedPageBreak/>
        <w:t>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64.Внеплановая документарная проверка проводится без согласования с органами прокуратуры.</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65.Под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66.Выездная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67.Выездная проверка проводится в случае, если не представляется возможным:</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68.Внеплановая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69.О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70.Срок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 </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71.В ходе выездной проверки могут совершаться следующие контрольные (надзорные) действия: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 осмотр;</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 досмотр;</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3) опрос;</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4) получение письменных объяснений;</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5) истребование документов;</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6) инструментальное обследование;</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7) экспертиза.</w:t>
      </w:r>
      <w:r w:rsidRPr="00C67B2F">
        <w:rPr>
          <w:rFonts w:ascii="Times New Roman" w:eastAsia="Times New Roman" w:hAnsi="Times New Roman" w:cs="Times New Roman"/>
          <w:sz w:val="24"/>
          <w:szCs w:val="24"/>
          <w:lang w:eastAsia="ru-RU"/>
        </w:rPr>
        <w:tab/>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72.Под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lastRenderedPageBreak/>
        <w:t>73.В ходе рейдового осмотра могут совершаться следующие контрольные (надзорные) действия: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 осмотр;</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 досмотр;</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3) опрос;</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4) получение письменных объяснений;</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5) истребование документов;</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6) инструментальное обследование;</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7) экспертиза.</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74.Срок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75.При проведении рейдового осмотра должностные лица контрольного органа вправе взаимодействовать с находящимися на производственных объектах лицами.</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контрольного органа  к производственным объектам, указанным в решении о проведении рейдового осмотра, а также во все помещения (за исключением жилых помещений).</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77.В случае, если в результате рейдового осмотра были выявлены нарушения обязательных требований, должностное лицо контрольного органа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78.Рейдовый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79.Под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80.При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81.Если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 </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82.Под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83.Выездное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84.В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 осмотр;</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lastRenderedPageBreak/>
        <w:t>2) инструментальное обследование (с применением видеозаписи);</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3) испытание;</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4) экспертиза.</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85.Выездное обследование проводится без информирования контролируемого лица.</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86.По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87.Срок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r w:rsidRPr="00C67B2F">
        <w:rPr>
          <w:rFonts w:ascii="Times New Roman" w:eastAsia="Times New Roman" w:hAnsi="Times New Roman" w:cs="Times New Roman"/>
          <w:sz w:val="24"/>
          <w:szCs w:val="24"/>
          <w:lang w:eastAsia="ru-RU"/>
        </w:rPr>
        <w:tab/>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88.При проведении инспекционного визита, рейдового осмотра, выездного обследования, в случаях, установленных Правительством Российской Федерации, должностным лицом контрольного органа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 город</w:t>
      </w:r>
      <w:r w:rsidR="00CF4C48">
        <w:rPr>
          <w:rFonts w:ascii="Times New Roman" w:eastAsia="Times New Roman" w:hAnsi="Times New Roman" w:cs="Times New Roman"/>
          <w:sz w:val="24"/>
          <w:szCs w:val="24"/>
          <w:lang w:eastAsia="ru-RU"/>
        </w:rPr>
        <w:t>ского поселения Приобье</w:t>
      </w:r>
      <w:r w:rsidRPr="00C67B2F">
        <w:rPr>
          <w:rFonts w:ascii="Times New Roman" w:eastAsia="Times New Roman" w:hAnsi="Times New Roman" w:cs="Times New Roman"/>
          <w:sz w:val="24"/>
          <w:szCs w:val="24"/>
          <w:lang w:eastAsia="ru-RU"/>
        </w:rPr>
        <w:t xml:space="preserve">, в соответствии с требованиями, установленными Правительством Российской Федерации. </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 </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89.Внеплановые контрольные (надзорные)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3-5 части 1 статьи 57, с учетом требований статьи 66 Федерального закона № 248-ФЗ.</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 В день подписания решения о проведении внепланового  контрольного (надзорного) мероприятия в целях согласования его проведения контрольный орган направляет, в порядке установленным Генеральным прокурором Российской Федерации,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основанием для проведения мероприятия.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90.Для фиксации должностным лицом  контрольного органа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 </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-сведений отнесенных законодательством Российской Федерации к государственной тайне;</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-объектов, территорий которые законодательством Российской Федерации отнесены к режимным и особо важным объектам. </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Измерительные инструменты и (или) технические приборы, специальное оборудование, используемые при проведении контрольных (надзорных)  действий должны иметь действующий сертификат соответствия  и (или) свидетельство  о проверке, </w:t>
      </w:r>
      <w:r w:rsidRPr="00C67B2F">
        <w:rPr>
          <w:rFonts w:ascii="Times New Roman" w:eastAsia="Times New Roman" w:hAnsi="Times New Roman" w:cs="Times New Roman"/>
          <w:sz w:val="24"/>
          <w:szCs w:val="24"/>
          <w:lang w:eastAsia="ru-RU"/>
        </w:rPr>
        <w:lastRenderedPageBreak/>
        <w:t xml:space="preserve">подтверждающие их соответствие установленным требованиям, применяемым к измерительным инструментами и (или) технические приборы, специальное оборудование. </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Под средствами доступа к информации в Федеральном законе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b/>
          <w:sz w:val="24"/>
          <w:szCs w:val="24"/>
          <w:lang w:eastAsia="ru-RU"/>
        </w:rPr>
      </w:pPr>
    </w:p>
    <w:p w:rsidR="002C33F0" w:rsidRPr="00C67B2F" w:rsidRDefault="002C33F0" w:rsidP="002C33F0">
      <w:pPr>
        <w:widowControl w:val="0"/>
        <w:spacing w:after="0" w:line="240" w:lineRule="auto"/>
        <w:ind w:firstLine="709"/>
        <w:jc w:val="center"/>
        <w:rPr>
          <w:rFonts w:ascii="Times New Roman" w:eastAsia="Times New Roman" w:hAnsi="Times New Roman" w:cs="Times New Roman"/>
          <w:sz w:val="24"/>
          <w:szCs w:val="24"/>
          <w:lang w:eastAsia="ru-RU"/>
        </w:rPr>
      </w:pPr>
      <w:r w:rsidRPr="00C67B2F">
        <w:rPr>
          <w:rFonts w:ascii="Times New Roman" w:eastAsia="Times New Roman" w:hAnsi="Times New Roman" w:cs="Times New Roman"/>
          <w:b/>
          <w:sz w:val="24"/>
          <w:szCs w:val="24"/>
          <w:lang w:val="en-US" w:eastAsia="ru-RU"/>
        </w:rPr>
        <w:t>I</w:t>
      </w:r>
      <w:r w:rsidRPr="00C67B2F">
        <w:rPr>
          <w:rFonts w:ascii="Times New Roman" w:eastAsia="Times New Roman" w:hAnsi="Times New Roman" w:cs="Times New Roman"/>
          <w:b/>
          <w:sz w:val="24"/>
          <w:szCs w:val="24"/>
          <w:lang w:eastAsia="ru-RU"/>
        </w:rPr>
        <w:t>V.</w:t>
      </w:r>
      <w:r w:rsidRPr="00C67B2F">
        <w:rPr>
          <w:rFonts w:ascii="Times New Roman" w:eastAsia="Times New Roman" w:hAnsi="Times New Roman" w:cs="Times New Roman"/>
          <w:b/>
          <w:sz w:val="24"/>
          <w:szCs w:val="24"/>
          <w:lang w:eastAsia="ru-RU"/>
        </w:rPr>
        <w:tab/>
        <w:t>Результаты контрольного мероприятия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91.Результатами контрольного (надзорного)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 248-ФЗ.</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92.Результаты контрольного (надзорного) мероприятия оформляются в порядке, установленном статьей 87 Федерального закона №248-ФЗ.</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93.Оформление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94.Контролируемое лицо или его представитель знакомится с содержанием акта на месте проведения контрольного (надзорного) мероприятия.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95.Контролируемое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Акт,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lastRenderedPageBreak/>
        <w:t>96.В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97.В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98.При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99.Документы,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Типовые формы документов, используемых контрольным органом, 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100.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lastRenderedPageBreak/>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Федеральным законом о виде муниципального контроля могут быть предусмотрены иные решения, принимаемые по результатам проведения контрольных мероприятий</w:t>
      </w:r>
      <w:r w:rsidRPr="00C67B2F">
        <w:rPr>
          <w:rFonts w:ascii="Times New Roman" w:eastAsia="Times New Roman" w:hAnsi="Times New Roman" w:cs="Times New Roman"/>
          <w:i/>
          <w:sz w:val="24"/>
          <w:szCs w:val="24"/>
          <w:lang w:eastAsia="ru-RU"/>
        </w:rPr>
        <w:t>.</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101.Решения,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102.Исполнение решений контрольного органа осуществляется в порядке установленном статьями 92-95 Федерального закона №248-ФЗ.</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103.До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2C33F0" w:rsidRPr="00C67B2F"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ab/>
      </w:r>
    </w:p>
    <w:p w:rsidR="007D643F" w:rsidRPr="00C67B2F" w:rsidRDefault="007D643F" w:rsidP="00C05331">
      <w:pPr>
        <w:autoSpaceDE w:val="0"/>
        <w:autoSpaceDN w:val="0"/>
        <w:adjustRightInd w:val="0"/>
        <w:spacing w:after="0" w:line="240" w:lineRule="auto"/>
        <w:ind w:firstLine="709"/>
        <w:jc w:val="both"/>
        <w:rPr>
          <w:rFonts w:ascii="Times New Roman" w:hAnsi="Times New Roman" w:cs="Times New Roman"/>
          <w:sz w:val="24"/>
          <w:szCs w:val="24"/>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 1</w:t>
      </w:r>
      <w:r w:rsidRPr="00C67B2F">
        <w:rPr>
          <w:rFonts w:ascii="Times New Roman" w:eastAsia="Times New Roman" w:hAnsi="Times New Roman" w:cs="Times New Roman"/>
          <w:sz w:val="24"/>
          <w:szCs w:val="24"/>
          <w:lang w:eastAsia="ru-RU"/>
        </w:rPr>
        <w:t xml:space="preserve"> </w:t>
      </w: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к Положению о муниципальном </w:t>
      </w:r>
    </w:p>
    <w:p w:rsidR="00C67B2F" w:rsidRPr="00C67B2F"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жилищном контроле</w:t>
      </w:r>
    </w:p>
    <w:p w:rsidR="00C67B2F" w:rsidRPr="00C67B2F"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center"/>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lastRenderedPageBreak/>
        <w:t>Критерии</w:t>
      </w:r>
    </w:p>
    <w:p w:rsidR="00C67B2F" w:rsidRPr="00C67B2F" w:rsidRDefault="00C67B2F" w:rsidP="00C67B2F">
      <w:pPr>
        <w:widowControl w:val="0"/>
        <w:spacing w:after="0" w:line="240" w:lineRule="auto"/>
        <w:ind w:firstLine="709"/>
        <w:jc w:val="center"/>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отнесения объектов вида муниципального контроля</w:t>
      </w:r>
    </w:p>
    <w:p w:rsidR="00C67B2F" w:rsidRPr="00C67B2F" w:rsidRDefault="00C67B2F" w:rsidP="00C67B2F">
      <w:pPr>
        <w:widowControl w:val="0"/>
        <w:spacing w:after="0" w:line="240" w:lineRule="auto"/>
        <w:ind w:firstLine="709"/>
        <w:jc w:val="center"/>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к категориям риска</w:t>
      </w:r>
    </w:p>
    <w:p w:rsidR="00C67B2F" w:rsidRPr="00C67B2F"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 xml:space="preserve">1.С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 </w:t>
      </w:r>
    </w:p>
    <w:p w:rsidR="00C67B2F" w:rsidRPr="00C67B2F"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2.К категории среднего риска относится:</w:t>
      </w:r>
    </w:p>
    <w:p w:rsidR="00C67B2F" w:rsidRPr="00C67B2F"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150.</w:t>
      </w:r>
    </w:p>
    <w:p w:rsidR="00C67B2F" w:rsidRPr="00C67B2F"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3.К категории умеренного риска относится:</w:t>
      </w:r>
    </w:p>
    <w:p w:rsidR="00C67B2F" w:rsidRPr="00C67B2F"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50.</w:t>
      </w:r>
    </w:p>
    <w:p w:rsidR="00C67B2F" w:rsidRPr="00C67B2F"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4.К категории низкого риска относятся:</w:t>
      </w:r>
    </w:p>
    <w:p w:rsidR="00C67B2F" w:rsidRPr="00C67B2F"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деятельность юридических лиц, индивидуальных предпринимателей, не предусмотренная пунктами 2 и 3 настоящего документа.</w:t>
      </w:r>
    </w:p>
    <w:p w:rsidR="00C67B2F" w:rsidRPr="00C67B2F"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5.С учетом вероятности нарушения обязательных требований объекты муниципального жилищного контроля, предусмотренные пунктом 4 настоящего приложения и подлежащие отнесению к категории низкого риска, подлежат отнесению к категориям среднего риска (пункт 2 настоящего приложения) или умеренного риска (пункт 3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C67B2F" w:rsidRPr="00C67B2F"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а)нарушением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C67B2F" w:rsidRPr="00C67B2F"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б)воспрепятствованием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C67B2F" w:rsidRPr="00C67B2F"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в)невыполнением в срок законного предписания контрольного органа, ответственность за которое предусмотрена статьей 19.5 Кодекса Российской Федерации об административных правонарушениях;</w:t>
      </w:r>
    </w:p>
    <w:p w:rsidR="00C67B2F" w:rsidRPr="00C67B2F"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г) иные (увеличение количества управляемых объектов до показателя установленной категории соответствующего риска).</w:t>
      </w:r>
    </w:p>
    <w:p w:rsidR="00C67B2F" w:rsidRPr="00C67B2F"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C67B2F">
        <w:rPr>
          <w:rFonts w:ascii="Times New Roman" w:eastAsia="Times New Roman" w:hAnsi="Times New Roman" w:cs="Times New Roman"/>
          <w:sz w:val="24"/>
          <w:szCs w:val="24"/>
          <w:lang w:eastAsia="ru-RU"/>
        </w:rPr>
        <w:t>6.С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пунктом 2 и 3 настоящего приложения подлежащие отнесению к соответствующей категории умеренного либо низкого риска.</w:t>
      </w:r>
    </w:p>
    <w:p w:rsidR="00C67B2F" w:rsidRPr="00C67B2F"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p>
    <w:p w:rsidR="00C67B2F" w:rsidRPr="00C67B2F" w:rsidRDefault="00C67B2F" w:rsidP="00C67B2F">
      <w:pPr>
        <w:widowControl w:val="0"/>
        <w:spacing w:after="0" w:line="240" w:lineRule="auto"/>
        <w:ind w:firstLine="709"/>
        <w:jc w:val="both"/>
        <w:rPr>
          <w:rFonts w:ascii="Times New Roman" w:eastAsia="Times New Roman" w:hAnsi="Times New Roman" w:cs="Times New Roman"/>
          <w:sz w:val="28"/>
          <w:szCs w:val="28"/>
          <w:lang w:eastAsia="ru-RU"/>
        </w:rPr>
      </w:pPr>
    </w:p>
    <w:p w:rsidR="00C67B2F" w:rsidRPr="00C67B2F" w:rsidRDefault="00C67B2F" w:rsidP="00C67B2F">
      <w:pPr>
        <w:widowControl w:val="0"/>
        <w:spacing w:after="0" w:line="240" w:lineRule="auto"/>
        <w:ind w:firstLine="709"/>
        <w:jc w:val="both"/>
        <w:rPr>
          <w:rFonts w:ascii="Times New Roman" w:eastAsia="Times New Roman" w:hAnsi="Times New Roman" w:cs="Times New Roman"/>
          <w:sz w:val="28"/>
          <w:szCs w:val="28"/>
          <w:lang w:eastAsia="ru-RU"/>
        </w:rPr>
      </w:pPr>
    </w:p>
    <w:p w:rsidR="007D643F" w:rsidRDefault="007D643F" w:rsidP="00C05331">
      <w:pPr>
        <w:autoSpaceDE w:val="0"/>
        <w:autoSpaceDN w:val="0"/>
        <w:adjustRightInd w:val="0"/>
        <w:spacing w:after="0" w:line="240" w:lineRule="auto"/>
        <w:ind w:firstLine="709"/>
        <w:jc w:val="both"/>
      </w:pPr>
    </w:p>
    <w:p w:rsidR="007D643F" w:rsidRDefault="007D643F" w:rsidP="00C05331">
      <w:pPr>
        <w:autoSpaceDE w:val="0"/>
        <w:autoSpaceDN w:val="0"/>
        <w:adjustRightInd w:val="0"/>
        <w:spacing w:after="0" w:line="240" w:lineRule="auto"/>
        <w:ind w:firstLine="709"/>
        <w:jc w:val="both"/>
      </w:pPr>
    </w:p>
    <w:p w:rsidR="007D643F" w:rsidRDefault="007D643F" w:rsidP="00C05331">
      <w:pPr>
        <w:autoSpaceDE w:val="0"/>
        <w:autoSpaceDN w:val="0"/>
        <w:adjustRightInd w:val="0"/>
        <w:spacing w:after="0" w:line="240" w:lineRule="auto"/>
        <w:ind w:firstLine="709"/>
        <w:jc w:val="both"/>
      </w:pPr>
    </w:p>
    <w:p w:rsidR="007D643F" w:rsidRDefault="007D643F" w:rsidP="00C05331">
      <w:pPr>
        <w:autoSpaceDE w:val="0"/>
        <w:autoSpaceDN w:val="0"/>
        <w:adjustRightInd w:val="0"/>
        <w:spacing w:after="0" w:line="240" w:lineRule="auto"/>
        <w:ind w:firstLine="709"/>
        <w:jc w:val="both"/>
      </w:pPr>
    </w:p>
    <w:p w:rsidR="007D643F" w:rsidRDefault="007D643F" w:rsidP="00C05331">
      <w:pPr>
        <w:autoSpaceDE w:val="0"/>
        <w:autoSpaceDN w:val="0"/>
        <w:adjustRightInd w:val="0"/>
        <w:spacing w:after="0" w:line="240" w:lineRule="auto"/>
        <w:ind w:firstLine="709"/>
        <w:jc w:val="both"/>
      </w:pPr>
    </w:p>
    <w:p w:rsidR="007D643F" w:rsidRDefault="007D643F" w:rsidP="00C05331">
      <w:pPr>
        <w:autoSpaceDE w:val="0"/>
        <w:autoSpaceDN w:val="0"/>
        <w:adjustRightInd w:val="0"/>
        <w:spacing w:after="0" w:line="240" w:lineRule="auto"/>
        <w:ind w:firstLine="709"/>
        <w:jc w:val="both"/>
      </w:pPr>
    </w:p>
    <w:p w:rsidR="007D643F" w:rsidRDefault="007D643F" w:rsidP="00C05331">
      <w:pPr>
        <w:autoSpaceDE w:val="0"/>
        <w:autoSpaceDN w:val="0"/>
        <w:adjustRightInd w:val="0"/>
        <w:spacing w:after="0" w:line="240" w:lineRule="auto"/>
        <w:ind w:firstLine="709"/>
        <w:jc w:val="both"/>
      </w:pPr>
    </w:p>
    <w:p w:rsidR="007D643F" w:rsidRDefault="007D643F" w:rsidP="00C05331">
      <w:pPr>
        <w:autoSpaceDE w:val="0"/>
        <w:autoSpaceDN w:val="0"/>
        <w:adjustRightInd w:val="0"/>
        <w:spacing w:after="0" w:line="240" w:lineRule="auto"/>
        <w:ind w:firstLine="709"/>
        <w:jc w:val="both"/>
      </w:pPr>
    </w:p>
    <w:p w:rsidR="007D643F" w:rsidRDefault="007D643F" w:rsidP="00C05331">
      <w:pPr>
        <w:autoSpaceDE w:val="0"/>
        <w:autoSpaceDN w:val="0"/>
        <w:adjustRightInd w:val="0"/>
        <w:spacing w:after="0" w:line="240" w:lineRule="auto"/>
        <w:ind w:firstLine="709"/>
        <w:jc w:val="both"/>
      </w:pPr>
    </w:p>
    <w:p w:rsidR="00927803" w:rsidRDefault="00927803" w:rsidP="00EF398F">
      <w:pPr>
        <w:widowControl w:val="0"/>
        <w:spacing w:after="0" w:line="240" w:lineRule="auto"/>
        <w:jc w:val="both"/>
        <w:rPr>
          <w:rFonts w:ascii="Times New Roman" w:hAnsi="Times New Roman" w:cs="Times New Roman"/>
          <w:sz w:val="24"/>
          <w:szCs w:val="24"/>
        </w:rPr>
      </w:pPr>
    </w:p>
    <w:p w:rsidR="00E64049" w:rsidRPr="00F97CFC" w:rsidRDefault="00E64049" w:rsidP="00EF398F">
      <w:pPr>
        <w:widowControl w:val="0"/>
        <w:spacing w:after="0" w:line="240" w:lineRule="auto"/>
        <w:jc w:val="both"/>
        <w:rPr>
          <w:rFonts w:ascii="Times New Roman" w:hAnsi="Times New Roman" w:cs="Times New Roman"/>
          <w:sz w:val="24"/>
          <w:szCs w:val="24"/>
        </w:rPr>
      </w:pPr>
    </w:p>
    <w:p w:rsidR="00356670" w:rsidRDefault="00356670" w:rsidP="00EF398F">
      <w:pPr>
        <w:widowControl w:val="0"/>
        <w:spacing w:after="0" w:line="240" w:lineRule="auto"/>
        <w:jc w:val="both"/>
        <w:rPr>
          <w:rFonts w:ascii="Times New Roman" w:hAnsi="Times New Roman" w:cs="Times New Roman"/>
          <w:sz w:val="24"/>
          <w:szCs w:val="24"/>
        </w:rPr>
      </w:pPr>
    </w:p>
    <w:p w:rsidR="00DF0D73" w:rsidRDefault="00DF0D73" w:rsidP="00EF398F">
      <w:pPr>
        <w:widowControl w:val="0"/>
        <w:spacing w:after="0" w:line="240" w:lineRule="auto"/>
        <w:jc w:val="both"/>
        <w:rPr>
          <w:rFonts w:ascii="Times New Roman" w:hAnsi="Times New Roman" w:cs="Times New Roman"/>
          <w:sz w:val="24"/>
          <w:szCs w:val="24"/>
        </w:rPr>
      </w:pPr>
    </w:p>
    <w:p w:rsidR="00DF0D73" w:rsidRDefault="00DF0D73" w:rsidP="00EF398F">
      <w:pPr>
        <w:widowControl w:val="0"/>
        <w:spacing w:after="0" w:line="240" w:lineRule="auto"/>
        <w:jc w:val="both"/>
        <w:rPr>
          <w:rFonts w:ascii="Times New Roman" w:hAnsi="Times New Roman" w:cs="Times New Roman"/>
          <w:sz w:val="24"/>
          <w:szCs w:val="24"/>
        </w:rPr>
      </w:pPr>
    </w:p>
    <w:p w:rsidR="00A33D4D" w:rsidRDefault="00A33D4D" w:rsidP="00EF398F">
      <w:pPr>
        <w:widowControl w:val="0"/>
        <w:spacing w:after="0" w:line="240" w:lineRule="auto"/>
        <w:jc w:val="both"/>
        <w:rPr>
          <w:rFonts w:ascii="Times New Roman" w:hAnsi="Times New Roman" w:cs="Times New Roman"/>
          <w:sz w:val="24"/>
          <w:szCs w:val="24"/>
        </w:rPr>
      </w:pPr>
    </w:p>
    <w:p w:rsidR="00A33D4D" w:rsidRDefault="00A33D4D" w:rsidP="00EF398F">
      <w:pPr>
        <w:widowControl w:val="0"/>
        <w:spacing w:after="0" w:line="240" w:lineRule="auto"/>
        <w:jc w:val="both"/>
        <w:rPr>
          <w:rFonts w:ascii="Times New Roman" w:hAnsi="Times New Roman" w:cs="Times New Roman"/>
          <w:sz w:val="24"/>
          <w:szCs w:val="24"/>
        </w:rPr>
      </w:pPr>
    </w:p>
    <w:p w:rsidR="00A33D4D" w:rsidRDefault="00A33D4D" w:rsidP="00EF398F">
      <w:pPr>
        <w:widowControl w:val="0"/>
        <w:spacing w:after="0" w:line="240" w:lineRule="auto"/>
        <w:jc w:val="both"/>
        <w:rPr>
          <w:rFonts w:ascii="Times New Roman" w:hAnsi="Times New Roman" w:cs="Times New Roman"/>
          <w:sz w:val="24"/>
          <w:szCs w:val="24"/>
        </w:rPr>
      </w:pPr>
    </w:p>
    <w:p w:rsidR="00A33D4D" w:rsidRDefault="00A33D4D" w:rsidP="00EF398F">
      <w:pPr>
        <w:widowControl w:val="0"/>
        <w:spacing w:after="0" w:line="240" w:lineRule="auto"/>
        <w:jc w:val="both"/>
        <w:rPr>
          <w:rFonts w:ascii="Times New Roman" w:hAnsi="Times New Roman" w:cs="Times New Roman"/>
          <w:sz w:val="24"/>
          <w:szCs w:val="24"/>
        </w:rPr>
      </w:pPr>
    </w:p>
    <w:p w:rsidR="00A33D4D" w:rsidRDefault="00A33D4D" w:rsidP="00EF398F">
      <w:pPr>
        <w:widowControl w:val="0"/>
        <w:spacing w:after="0" w:line="240" w:lineRule="auto"/>
        <w:jc w:val="both"/>
        <w:rPr>
          <w:rFonts w:ascii="Times New Roman" w:hAnsi="Times New Roman" w:cs="Times New Roman"/>
          <w:sz w:val="24"/>
          <w:szCs w:val="24"/>
        </w:rPr>
      </w:pPr>
    </w:p>
    <w:p w:rsidR="00A33D4D" w:rsidRDefault="00A33D4D" w:rsidP="00EF398F">
      <w:pPr>
        <w:widowControl w:val="0"/>
        <w:spacing w:after="0" w:line="240" w:lineRule="auto"/>
        <w:jc w:val="both"/>
        <w:rPr>
          <w:rFonts w:ascii="Times New Roman" w:hAnsi="Times New Roman" w:cs="Times New Roman"/>
          <w:sz w:val="24"/>
          <w:szCs w:val="24"/>
        </w:rPr>
      </w:pPr>
    </w:p>
    <w:p w:rsidR="00DF0D73" w:rsidRPr="00F97CFC" w:rsidRDefault="00DF0D73" w:rsidP="00EF398F">
      <w:pPr>
        <w:widowControl w:val="0"/>
        <w:spacing w:after="0" w:line="240" w:lineRule="auto"/>
        <w:jc w:val="both"/>
        <w:rPr>
          <w:rFonts w:ascii="Times New Roman" w:hAnsi="Times New Roman" w:cs="Times New Roman"/>
          <w:sz w:val="24"/>
          <w:szCs w:val="24"/>
        </w:rPr>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C67B2F" w:rsidRDefault="00C67B2F" w:rsidP="00EF398F">
      <w:pPr>
        <w:pStyle w:val="ConsPlusNormal"/>
        <w:jc w:val="right"/>
        <w:outlineLvl w:val="1"/>
      </w:pPr>
    </w:p>
    <w:p w:rsidR="00511379" w:rsidRPr="00A33D4D" w:rsidRDefault="00511379" w:rsidP="00A33D4D">
      <w:pPr>
        <w:spacing w:after="0" w:line="240" w:lineRule="auto"/>
        <w:ind w:firstLine="709"/>
        <w:rPr>
          <w:rFonts w:ascii="Times New Roman" w:eastAsia="Times New Roman" w:hAnsi="Times New Roman" w:cs="Times New Roman"/>
          <w:b/>
          <w:sz w:val="24"/>
          <w:szCs w:val="24"/>
          <w:lang w:eastAsia="ru-RU"/>
        </w:rPr>
      </w:pPr>
    </w:p>
    <w:sectPr w:rsidR="00511379" w:rsidRPr="00A33D4D" w:rsidSect="00BF7174">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3F0" w:rsidRDefault="002C33F0" w:rsidP="009A5DA4">
      <w:pPr>
        <w:spacing w:after="0" w:line="240" w:lineRule="auto"/>
      </w:pPr>
      <w:r>
        <w:separator/>
      </w:r>
    </w:p>
  </w:endnote>
  <w:endnote w:type="continuationSeparator" w:id="0">
    <w:p w:rsidR="002C33F0" w:rsidRDefault="002C33F0" w:rsidP="009A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3F0" w:rsidRDefault="002C33F0" w:rsidP="009A5DA4">
      <w:pPr>
        <w:spacing w:after="0" w:line="240" w:lineRule="auto"/>
      </w:pPr>
      <w:r>
        <w:separator/>
      </w:r>
    </w:p>
  </w:footnote>
  <w:footnote w:type="continuationSeparator" w:id="0">
    <w:p w:rsidR="002C33F0" w:rsidRDefault="002C33F0" w:rsidP="009A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2C28"/>
    <w:multiLevelType w:val="hybridMultilevel"/>
    <w:tmpl w:val="4DF4E586"/>
    <w:lvl w:ilvl="0" w:tplc="E42CEDB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5C67FDC"/>
    <w:multiLevelType w:val="singleLevel"/>
    <w:tmpl w:val="CC569F76"/>
    <w:lvl w:ilvl="0">
      <w:start w:val="2"/>
      <w:numFmt w:val="decimal"/>
      <w:lvlText w:val="1.%1."/>
      <w:legacy w:legacy="1" w:legacySpace="0" w:legacyIndent="394"/>
      <w:lvlJc w:val="left"/>
      <w:rPr>
        <w:rFonts w:ascii="Times New Roman" w:hAnsi="Times New Roman" w:cs="Times New Roman" w:hint="default"/>
      </w:rPr>
    </w:lvl>
  </w:abstractNum>
  <w:abstractNum w:abstractNumId="4" w15:restartNumberingAfterBreak="0">
    <w:nsid w:val="49DC4619"/>
    <w:multiLevelType w:val="hybridMultilevel"/>
    <w:tmpl w:val="78723A32"/>
    <w:lvl w:ilvl="0" w:tplc="584274E2">
      <w:start w:val="1"/>
      <w:numFmt w:val="decimal"/>
      <w:lvlText w:val="%1."/>
      <w:lvlJc w:val="left"/>
      <w:pPr>
        <w:ind w:left="1129" w:hanging="4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15229A5"/>
    <w:multiLevelType w:val="hybridMultilevel"/>
    <w:tmpl w:val="99A49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DA629F"/>
    <w:multiLevelType w:val="hybridMultilevel"/>
    <w:tmpl w:val="5BD0C572"/>
    <w:lvl w:ilvl="0" w:tplc="0200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94"/>
    <w:rsid w:val="000014C2"/>
    <w:rsid w:val="00001542"/>
    <w:rsid w:val="00001E15"/>
    <w:rsid w:val="0000662A"/>
    <w:rsid w:val="00016A2B"/>
    <w:rsid w:val="0003254A"/>
    <w:rsid w:val="00032621"/>
    <w:rsid w:val="00032820"/>
    <w:rsid w:val="00046402"/>
    <w:rsid w:val="00061724"/>
    <w:rsid w:val="00071583"/>
    <w:rsid w:val="00073E39"/>
    <w:rsid w:val="000863D3"/>
    <w:rsid w:val="0009633C"/>
    <w:rsid w:val="000A1B2E"/>
    <w:rsid w:val="000A2682"/>
    <w:rsid w:val="000A47AD"/>
    <w:rsid w:val="000B3BF1"/>
    <w:rsid w:val="000B7693"/>
    <w:rsid w:val="000E0A30"/>
    <w:rsid w:val="000E1644"/>
    <w:rsid w:val="001123D6"/>
    <w:rsid w:val="001137DE"/>
    <w:rsid w:val="00147F42"/>
    <w:rsid w:val="00150F63"/>
    <w:rsid w:val="001523FD"/>
    <w:rsid w:val="0015637C"/>
    <w:rsid w:val="001618D6"/>
    <w:rsid w:val="001806CA"/>
    <w:rsid w:val="0018173A"/>
    <w:rsid w:val="001A1026"/>
    <w:rsid w:val="001B5AED"/>
    <w:rsid w:val="001C1A9F"/>
    <w:rsid w:val="001E1C29"/>
    <w:rsid w:val="001F14EA"/>
    <w:rsid w:val="0020765C"/>
    <w:rsid w:val="00212209"/>
    <w:rsid w:val="00217693"/>
    <w:rsid w:val="002242CA"/>
    <w:rsid w:val="002253F9"/>
    <w:rsid w:val="00231882"/>
    <w:rsid w:val="00233E14"/>
    <w:rsid w:val="002379F8"/>
    <w:rsid w:val="00255540"/>
    <w:rsid w:val="00271740"/>
    <w:rsid w:val="00271BC4"/>
    <w:rsid w:val="00280EA3"/>
    <w:rsid w:val="002A16AE"/>
    <w:rsid w:val="002A597E"/>
    <w:rsid w:val="002B13D5"/>
    <w:rsid w:val="002B427B"/>
    <w:rsid w:val="002B53B7"/>
    <w:rsid w:val="002B698D"/>
    <w:rsid w:val="002C246C"/>
    <w:rsid w:val="002C33F0"/>
    <w:rsid w:val="002C35A7"/>
    <w:rsid w:val="002C79D4"/>
    <w:rsid w:val="002E41CA"/>
    <w:rsid w:val="00305F92"/>
    <w:rsid w:val="00313FAE"/>
    <w:rsid w:val="0031618E"/>
    <w:rsid w:val="00331A08"/>
    <w:rsid w:val="00341A35"/>
    <w:rsid w:val="00343008"/>
    <w:rsid w:val="00347BF6"/>
    <w:rsid w:val="003526B6"/>
    <w:rsid w:val="00352CFA"/>
    <w:rsid w:val="00356670"/>
    <w:rsid w:val="00362E6E"/>
    <w:rsid w:val="00370A2F"/>
    <w:rsid w:val="00373393"/>
    <w:rsid w:val="00376842"/>
    <w:rsid w:val="003779B2"/>
    <w:rsid w:val="0038028A"/>
    <w:rsid w:val="003843FC"/>
    <w:rsid w:val="00384654"/>
    <w:rsid w:val="0038549F"/>
    <w:rsid w:val="003931DD"/>
    <w:rsid w:val="00395B36"/>
    <w:rsid w:val="003A1122"/>
    <w:rsid w:val="003A3385"/>
    <w:rsid w:val="003A3ED1"/>
    <w:rsid w:val="003B3E8D"/>
    <w:rsid w:val="003C14A9"/>
    <w:rsid w:val="003E64DF"/>
    <w:rsid w:val="003F0775"/>
    <w:rsid w:val="0040445A"/>
    <w:rsid w:val="0040477D"/>
    <w:rsid w:val="004108EF"/>
    <w:rsid w:val="00414123"/>
    <w:rsid w:val="00441576"/>
    <w:rsid w:val="004420C4"/>
    <w:rsid w:val="00443EB5"/>
    <w:rsid w:val="00451A76"/>
    <w:rsid w:val="00470927"/>
    <w:rsid w:val="0047500E"/>
    <w:rsid w:val="004805EA"/>
    <w:rsid w:val="0049307D"/>
    <w:rsid w:val="004A2AA2"/>
    <w:rsid w:val="004A40DD"/>
    <w:rsid w:val="004B029C"/>
    <w:rsid w:val="004B29F1"/>
    <w:rsid w:val="004D21AF"/>
    <w:rsid w:val="004D7E46"/>
    <w:rsid w:val="004E205B"/>
    <w:rsid w:val="004F2E4D"/>
    <w:rsid w:val="004F4CB0"/>
    <w:rsid w:val="005048A7"/>
    <w:rsid w:val="00505E16"/>
    <w:rsid w:val="00507E24"/>
    <w:rsid w:val="00511379"/>
    <w:rsid w:val="005118FE"/>
    <w:rsid w:val="005137D2"/>
    <w:rsid w:val="005158A9"/>
    <w:rsid w:val="00526E2C"/>
    <w:rsid w:val="00533D14"/>
    <w:rsid w:val="00534590"/>
    <w:rsid w:val="005442A2"/>
    <w:rsid w:val="005534B1"/>
    <w:rsid w:val="00575D9F"/>
    <w:rsid w:val="005768DB"/>
    <w:rsid w:val="005857F7"/>
    <w:rsid w:val="00590120"/>
    <w:rsid w:val="00597AF9"/>
    <w:rsid w:val="005A22FE"/>
    <w:rsid w:val="005B3689"/>
    <w:rsid w:val="005B5D9C"/>
    <w:rsid w:val="005C0BA2"/>
    <w:rsid w:val="005C205B"/>
    <w:rsid w:val="005C6955"/>
    <w:rsid w:val="005D2596"/>
    <w:rsid w:val="005E220F"/>
    <w:rsid w:val="005F0D2B"/>
    <w:rsid w:val="00611237"/>
    <w:rsid w:val="0061464D"/>
    <w:rsid w:val="00614A85"/>
    <w:rsid w:val="0061578E"/>
    <w:rsid w:val="006175B1"/>
    <w:rsid w:val="00625545"/>
    <w:rsid w:val="00633F0A"/>
    <w:rsid w:val="00640EF3"/>
    <w:rsid w:val="006464AC"/>
    <w:rsid w:val="00654468"/>
    <w:rsid w:val="00657314"/>
    <w:rsid w:val="0066139A"/>
    <w:rsid w:val="0066279B"/>
    <w:rsid w:val="00663AF9"/>
    <w:rsid w:val="00665122"/>
    <w:rsid w:val="00666AB5"/>
    <w:rsid w:val="00673C71"/>
    <w:rsid w:val="00674CAE"/>
    <w:rsid w:val="00677854"/>
    <w:rsid w:val="00677B0E"/>
    <w:rsid w:val="00677E54"/>
    <w:rsid w:val="00680CD2"/>
    <w:rsid w:val="006855A1"/>
    <w:rsid w:val="006A17F3"/>
    <w:rsid w:val="006B064E"/>
    <w:rsid w:val="006B65B7"/>
    <w:rsid w:val="006C3C7A"/>
    <w:rsid w:val="006D10B6"/>
    <w:rsid w:val="006F6BFF"/>
    <w:rsid w:val="00701B4E"/>
    <w:rsid w:val="007024DD"/>
    <w:rsid w:val="007302EC"/>
    <w:rsid w:val="00732FB1"/>
    <w:rsid w:val="007360F5"/>
    <w:rsid w:val="00743112"/>
    <w:rsid w:val="0075451B"/>
    <w:rsid w:val="00760916"/>
    <w:rsid w:val="00760C12"/>
    <w:rsid w:val="007656C4"/>
    <w:rsid w:val="00767643"/>
    <w:rsid w:val="00770491"/>
    <w:rsid w:val="00772C9A"/>
    <w:rsid w:val="00791BE1"/>
    <w:rsid w:val="00793937"/>
    <w:rsid w:val="007A1E9F"/>
    <w:rsid w:val="007A27C5"/>
    <w:rsid w:val="007B327F"/>
    <w:rsid w:val="007C71FC"/>
    <w:rsid w:val="007D2403"/>
    <w:rsid w:val="007D34E8"/>
    <w:rsid w:val="007D643F"/>
    <w:rsid w:val="007E06BB"/>
    <w:rsid w:val="007E0BB3"/>
    <w:rsid w:val="007E32BF"/>
    <w:rsid w:val="007E4B01"/>
    <w:rsid w:val="007F0B27"/>
    <w:rsid w:val="007F5D04"/>
    <w:rsid w:val="00805E82"/>
    <w:rsid w:val="00807003"/>
    <w:rsid w:val="008077AA"/>
    <w:rsid w:val="00816F8A"/>
    <w:rsid w:val="00821453"/>
    <w:rsid w:val="00821C14"/>
    <w:rsid w:val="00845506"/>
    <w:rsid w:val="00862958"/>
    <w:rsid w:val="00864655"/>
    <w:rsid w:val="0086546D"/>
    <w:rsid w:val="00866DDC"/>
    <w:rsid w:val="008752B9"/>
    <w:rsid w:val="008767AF"/>
    <w:rsid w:val="00876E47"/>
    <w:rsid w:val="008A7891"/>
    <w:rsid w:val="008B1A19"/>
    <w:rsid w:val="008B21F3"/>
    <w:rsid w:val="008B44C9"/>
    <w:rsid w:val="008B513F"/>
    <w:rsid w:val="008B55EE"/>
    <w:rsid w:val="008C0C87"/>
    <w:rsid w:val="008E32FD"/>
    <w:rsid w:val="008E5AE8"/>
    <w:rsid w:val="008F0D1F"/>
    <w:rsid w:val="00913E8A"/>
    <w:rsid w:val="00916C08"/>
    <w:rsid w:val="00922D30"/>
    <w:rsid w:val="00927803"/>
    <w:rsid w:val="009302DC"/>
    <w:rsid w:val="00944CE9"/>
    <w:rsid w:val="00951435"/>
    <w:rsid w:val="009640C9"/>
    <w:rsid w:val="00970508"/>
    <w:rsid w:val="009863E9"/>
    <w:rsid w:val="009869B3"/>
    <w:rsid w:val="00991C37"/>
    <w:rsid w:val="00992C09"/>
    <w:rsid w:val="009A0245"/>
    <w:rsid w:val="009A5DA4"/>
    <w:rsid w:val="009A74CE"/>
    <w:rsid w:val="009C020F"/>
    <w:rsid w:val="009C0BED"/>
    <w:rsid w:val="009C4B02"/>
    <w:rsid w:val="009C6AA2"/>
    <w:rsid w:val="009C6ABF"/>
    <w:rsid w:val="009E5525"/>
    <w:rsid w:val="009E5E4C"/>
    <w:rsid w:val="009E602C"/>
    <w:rsid w:val="009E61F1"/>
    <w:rsid w:val="009F26A7"/>
    <w:rsid w:val="009F7D88"/>
    <w:rsid w:val="00A04222"/>
    <w:rsid w:val="00A150E5"/>
    <w:rsid w:val="00A160F0"/>
    <w:rsid w:val="00A24A31"/>
    <w:rsid w:val="00A33D4D"/>
    <w:rsid w:val="00A4517E"/>
    <w:rsid w:val="00A5525A"/>
    <w:rsid w:val="00A6669D"/>
    <w:rsid w:val="00A6788E"/>
    <w:rsid w:val="00A86B0D"/>
    <w:rsid w:val="00A90104"/>
    <w:rsid w:val="00A9015F"/>
    <w:rsid w:val="00A91C55"/>
    <w:rsid w:val="00A92D35"/>
    <w:rsid w:val="00A9379D"/>
    <w:rsid w:val="00A93B19"/>
    <w:rsid w:val="00AA59A6"/>
    <w:rsid w:val="00AB37CF"/>
    <w:rsid w:val="00AC0A49"/>
    <w:rsid w:val="00AC431D"/>
    <w:rsid w:val="00AC51E8"/>
    <w:rsid w:val="00AC71FA"/>
    <w:rsid w:val="00AD22DA"/>
    <w:rsid w:val="00AF176D"/>
    <w:rsid w:val="00AF45B8"/>
    <w:rsid w:val="00B11A0F"/>
    <w:rsid w:val="00B13180"/>
    <w:rsid w:val="00B131C1"/>
    <w:rsid w:val="00B14E77"/>
    <w:rsid w:val="00B15D3D"/>
    <w:rsid w:val="00B16B8A"/>
    <w:rsid w:val="00B24C89"/>
    <w:rsid w:val="00B31CAB"/>
    <w:rsid w:val="00B3536C"/>
    <w:rsid w:val="00B36C6C"/>
    <w:rsid w:val="00B47D31"/>
    <w:rsid w:val="00B6381E"/>
    <w:rsid w:val="00B64FC5"/>
    <w:rsid w:val="00B74A6D"/>
    <w:rsid w:val="00B82267"/>
    <w:rsid w:val="00B92E65"/>
    <w:rsid w:val="00B939AA"/>
    <w:rsid w:val="00B97947"/>
    <w:rsid w:val="00BA0FF5"/>
    <w:rsid w:val="00BA6E6A"/>
    <w:rsid w:val="00BB3B2C"/>
    <w:rsid w:val="00BC7834"/>
    <w:rsid w:val="00BD7B89"/>
    <w:rsid w:val="00BE3C98"/>
    <w:rsid w:val="00BF184F"/>
    <w:rsid w:val="00BF43F0"/>
    <w:rsid w:val="00BF7174"/>
    <w:rsid w:val="00C0151F"/>
    <w:rsid w:val="00C05331"/>
    <w:rsid w:val="00C12985"/>
    <w:rsid w:val="00C1493F"/>
    <w:rsid w:val="00C15F49"/>
    <w:rsid w:val="00C274FD"/>
    <w:rsid w:val="00C41822"/>
    <w:rsid w:val="00C42F74"/>
    <w:rsid w:val="00C4305C"/>
    <w:rsid w:val="00C53DB7"/>
    <w:rsid w:val="00C67B2F"/>
    <w:rsid w:val="00C77E65"/>
    <w:rsid w:val="00CA17E4"/>
    <w:rsid w:val="00CA5139"/>
    <w:rsid w:val="00CA6781"/>
    <w:rsid w:val="00CB79F1"/>
    <w:rsid w:val="00CC6675"/>
    <w:rsid w:val="00CC6D6C"/>
    <w:rsid w:val="00CD4458"/>
    <w:rsid w:val="00CD6885"/>
    <w:rsid w:val="00CE0FB7"/>
    <w:rsid w:val="00CF1CEE"/>
    <w:rsid w:val="00CF1F04"/>
    <w:rsid w:val="00CF4C48"/>
    <w:rsid w:val="00D00FF9"/>
    <w:rsid w:val="00D035A3"/>
    <w:rsid w:val="00D03FF1"/>
    <w:rsid w:val="00D05656"/>
    <w:rsid w:val="00D06794"/>
    <w:rsid w:val="00D14985"/>
    <w:rsid w:val="00D14F8E"/>
    <w:rsid w:val="00D15B3E"/>
    <w:rsid w:val="00D229CA"/>
    <w:rsid w:val="00D30600"/>
    <w:rsid w:val="00D40D02"/>
    <w:rsid w:val="00D56FB9"/>
    <w:rsid w:val="00D7582C"/>
    <w:rsid w:val="00D771E3"/>
    <w:rsid w:val="00D84857"/>
    <w:rsid w:val="00D87152"/>
    <w:rsid w:val="00D87A8C"/>
    <w:rsid w:val="00D97F6F"/>
    <w:rsid w:val="00DA075D"/>
    <w:rsid w:val="00DA0920"/>
    <w:rsid w:val="00DA2058"/>
    <w:rsid w:val="00DA7A52"/>
    <w:rsid w:val="00DB08BC"/>
    <w:rsid w:val="00DB5AA3"/>
    <w:rsid w:val="00DB6E9F"/>
    <w:rsid w:val="00DC4EE2"/>
    <w:rsid w:val="00DC5829"/>
    <w:rsid w:val="00DD1AFD"/>
    <w:rsid w:val="00DD1F8B"/>
    <w:rsid w:val="00DF032B"/>
    <w:rsid w:val="00DF0D73"/>
    <w:rsid w:val="00DF4393"/>
    <w:rsid w:val="00DF5C72"/>
    <w:rsid w:val="00E02F06"/>
    <w:rsid w:val="00E118F0"/>
    <w:rsid w:val="00E12A0C"/>
    <w:rsid w:val="00E43A90"/>
    <w:rsid w:val="00E624DD"/>
    <w:rsid w:val="00E64049"/>
    <w:rsid w:val="00E67182"/>
    <w:rsid w:val="00E702C2"/>
    <w:rsid w:val="00E873BF"/>
    <w:rsid w:val="00E90A08"/>
    <w:rsid w:val="00E967F1"/>
    <w:rsid w:val="00EA0FAE"/>
    <w:rsid w:val="00EA3F1A"/>
    <w:rsid w:val="00EC066E"/>
    <w:rsid w:val="00EC2AE1"/>
    <w:rsid w:val="00EC2CC7"/>
    <w:rsid w:val="00EC3ECB"/>
    <w:rsid w:val="00ED38C5"/>
    <w:rsid w:val="00ED6BFE"/>
    <w:rsid w:val="00EE1A8E"/>
    <w:rsid w:val="00EF2BFD"/>
    <w:rsid w:val="00EF398F"/>
    <w:rsid w:val="00EF5131"/>
    <w:rsid w:val="00F10BC2"/>
    <w:rsid w:val="00F10ED6"/>
    <w:rsid w:val="00F121E9"/>
    <w:rsid w:val="00F141CB"/>
    <w:rsid w:val="00F20D71"/>
    <w:rsid w:val="00F43BDA"/>
    <w:rsid w:val="00F45033"/>
    <w:rsid w:val="00F505AC"/>
    <w:rsid w:val="00F536AD"/>
    <w:rsid w:val="00F57DA8"/>
    <w:rsid w:val="00F61281"/>
    <w:rsid w:val="00F70F3E"/>
    <w:rsid w:val="00F71215"/>
    <w:rsid w:val="00F86172"/>
    <w:rsid w:val="00F97CFC"/>
    <w:rsid w:val="00FA27DC"/>
    <w:rsid w:val="00FD0DC2"/>
    <w:rsid w:val="00FD3DDD"/>
    <w:rsid w:val="00FD65BD"/>
    <w:rsid w:val="00FE107E"/>
    <w:rsid w:val="00FE2EB2"/>
    <w:rsid w:val="00FE5ABF"/>
    <w:rsid w:val="00FF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E72F3B9"/>
  <w15:docId w15:val="{2ABEE52C-4781-4536-B91A-A251785F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0994"/>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nhideWhenUsed/>
    <w:rsid w:val="00533D14"/>
    <w:pPr>
      <w:spacing w:after="0" w:line="240" w:lineRule="auto"/>
    </w:pPr>
    <w:rPr>
      <w:rFonts w:ascii="Segoe UI" w:hAnsi="Segoe UI" w:cs="Segoe UI"/>
      <w:sz w:val="18"/>
      <w:szCs w:val="18"/>
    </w:rPr>
  </w:style>
  <w:style w:type="character" w:customStyle="1" w:styleId="a4">
    <w:name w:val="Текст выноски Знак"/>
    <w:basedOn w:val="a0"/>
    <w:link w:val="a3"/>
    <w:rsid w:val="00533D14"/>
    <w:rPr>
      <w:rFonts w:ascii="Segoe UI" w:hAnsi="Segoe UI" w:cs="Segoe UI"/>
      <w:sz w:val="18"/>
      <w:szCs w:val="18"/>
    </w:rPr>
  </w:style>
  <w:style w:type="paragraph" w:styleId="a5">
    <w:name w:val="Body Text Indent"/>
    <w:basedOn w:val="a"/>
    <w:link w:val="a6"/>
    <w:rsid w:val="00305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05F9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3689"/>
    <w:pPr>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uiPriority w:val="99"/>
    <w:unhideWhenUsed/>
    <w:rsid w:val="009A5DA4"/>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rsid w:val="009A5DA4"/>
    <w:rPr>
      <w:rFonts w:ascii="Calibri" w:eastAsia="Calibri" w:hAnsi="Calibri" w:cs="Times New Roman"/>
      <w:sz w:val="20"/>
      <w:szCs w:val="20"/>
    </w:rPr>
  </w:style>
  <w:style w:type="character" w:styleId="a9">
    <w:name w:val="footnote reference"/>
    <w:uiPriority w:val="99"/>
    <w:semiHidden/>
    <w:unhideWhenUsed/>
    <w:rsid w:val="009A5DA4"/>
    <w:rPr>
      <w:vertAlign w:val="superscript"/>
    </w:rPr>
  </w:style>
  <w:style w:type="character" w:styleId="aa">
    <w:name w:val="Hyperlink"/>
    <w:basedOn w:val="a0"/>
    <w:uiPriority w:val="99"/>
    <w:unhideWhenUsed/>
    <w:rsid w:val="004F2E4D"/>
    <w:rPr>
      <w:color w:val="0563C1" w:themeColor="hyperlink"/>
      <w:u w:val="single"/>
    </w:rPr>
  </w:style>
  <w:style w:type="paragraph" w:styleId="ab">
    <w:name w:val="Normal (Web)"/>
    <w:basedOn w:val="a"/>
    <w:uiPriority w:val="99"/>
    <w:semiHidden/>
    <w:unhideWhenUsed/>
    <w:rsid w:val="00922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rsid w:val="009E6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9E61F1"/>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9E61F1"/>
    <w:pPr>
      <w:spacing w:after="120"/>
    </w:pPr>
  </w:style>
  <w:style w:type="character" w:customStyle="1" w:styleId="af">
    <w:name w:val="Основной текст Знак"/>
    <w:basedOn w:val="a0"/>
    <w:link w:val="ae"/>
    <w:uiPriority w:val="99"/>
    <w:semiHidden/>
    <w:rsid w:val="009E61F1"/>
  </w:style>
  <w:style w:type="paragraph" w:customStyle="1" w:styleId="af0">
    <w:name w:val="Прижатый влево"/>
    <w:basedOn w:val="a"/>
    <w:next w:val="a"/>
    <w:rsid w:val="009E61F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1">
    <w:name w:val="List Paragraph"/>
    <w:basedOn w:val="a"/>
    <w:uiPriority w:val="34"/>
    <w:qFormat/>
    <w:rsid w:val="009E61F1"/>
    <w:pPr>
      <w:spacing w:after="200" w:line="276" w:lineRule="auto"/>
      <w:ind w:left="720"/>
      <w:contextualSpacing/>
    </w:pPr>
    <w:rPr>
      <w:rFonts w:eastAsiaTheme="minorEastAsia"/>
      <w:lang w:eastAsia="ru-RU"/>
    </w:rPr>
  </w:style>
  <w:style w:type="paragraph" w:styleId="af2">
    <w:name w:val="header"/>
    <w:basedOn w:val="a"/>
    <w:link w:val="af3"/>
    <w:uiPriority w:val="99"/>
    <w:rsid w:val="00A92D35"/>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f3">
    <w:name w:val="Верхний колонтитул Знак"/>
    <w:basedOn w:val="a0"/>
    <w:link w:val="af2"/>
    <w:uiPriority w:val="99"/>
    <w:rsid w:val="00A92D35"/>
    <w:rPr>
      <w:rFonts w:ascii="Times New Roman" w:eastAsia="Times New Roman" w:hAnsi="Times New Roman" w:cs="Times New Roman"/>
      <w:sz w:val="16"/>
      <w:szCs w:val="16"/>
      <w:lang w:eastAsia="ru-RU"/>
    </w:rPr>
  </w:style>
  <w:style w:type="paragraph" w:customStyle="1" w:styleId="ConsPlusTitle">
    <w:name w:val="ConsPlusTitle"/>
    <w:uiPriority w:val="99"/>
    <w:rsid w:val="00A92D3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0">
    <w:name w:val="ConsPlusNormal Знак"/>
    <w:link w:val="ConsPlusNormal"/>
    <w:locked/>
    <w:rsid w:val="000E1644"/>
    <w:rPr>
      <w:rFonts w:ascii="Times New Roman" w:hAnsi="Times New Roman" w:cs="Times New Roman"/>
      <w:sz w:val="24"/>
      <w:szCs w:val="24"/>
    </w:rPr>
  </w:style>
  <w:style w:type="paragraph" w:styleId="af4">
    <w:name w:val="No Spacing"/>
    <w:uiPriority w:val="1"/>
    <w:qFormat/>
    <w:rsid w:val="00A901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4851">
      <w:bodyDiv w:val="1"/>
      <w:marLeft w:val="0"/>
      <w:marRight w:val="0"/>
      <w:marTop w:val="0"/>
      <w:marBottom w:val="0"/>
      <w:divBdr>
        <w:top w:val="none" w:sz="0" w:space="0" w:color="auto"/>
        <w:left w:val="none" w:sz="0" w:space="0" w:color="auto"/>
        <w:bottom w:val="none" w:sz="0" w:space="0" w:color="auto"/>
        <w:right w:val="none" w:sz="0" w:space="0" w:color="auto"/>
      </w:divBdr>
    </w:div>
    <w:div w:id="1439331618">
      <w:bodyDiv w:val="1"/>
      <w:marLeft w:val="0"/>
      <w:marRight w:val="0"/>
      <w:marTop w:val="0"/>
      <w:marBottom w:val="0"/>
      <w:divBdr>
        <w:top w:val="none" w:sz="0" w:space="0" w:color="auto"/>
        <w:left w:val="none" w:sz="0" w:space="0" w:color="auto"/>
        <w:bottom w:val="none" w:sz="0" w:space="0" w:color="auto"/>
        <w:right w:val="none" w:sz="0" w:space="0" w:color="auto"/>
      </w:divBdr>
      <w:divsChild>
        <w:div w:id="407458020">
          <w:marLeft w:val="0"/>
          <w:marRight w:val="0"/>
          <w:marTop w:val="0"/>
          <w:marBottom w:val="0"/>
          <w:divBdr>
            <w:top w:val="none" w:sz="0" w:space="0" w:color="auto"/>
            <w:left w:val="none" w:sz="0" w:space="0" w:color="auto"/>
            <w:bottom w:val="none" w:sz="0" w:space="0" w:color="auto"/>
            <w:right w:val="none" w:sz="0" w:space="0" w:color="auto"/>
          </w:divBdr>
          <w:divsChild>
            <w:div w:id="878248941">
              <w:marLeft w:val="0"/>
              <w:marRight w:val="0"/>
              <w:marTop w:val="0"/>
              <w:marBottom w:val="0"/>
              <w:divBdr>
                <w:top w:val="none" w:sz="0" w:space="0" w:color="auto"/>
                <w:left w:val="none" w:sz="0" w:space="0" w:color="auto"/>
                <w:bottom w:val="none" w:sz="0" w:space="0" w:color="auto"/>
                <w:right w:val="none" w:sz="0" w:space="0" w:color="auto"/>
              </w:divBdr>
              <w:divsChild>
                <w:div w:id="1696804101">
                  <w:marLeft w:val="0"/>
                  <w:marRight w:val="0"/>
                  <w:marTop w:val="0"/>
                  <w:marBottom w:val="0"/>
                  <w:divBdr>
                    <w:top w:val="none" w:sz="0" w:space="0" w:color="auto"/>
                    <w:left w:val="none" w:sz="0" w:space="0" w:color="auto"/>
                    <w:bottom w:val="none" w:sz="0" w:space="0" w:color="auto"/>
                    <w:right w:val="none" w:sz="0" w:space="0" w:color="auto"/>
                  </w:divBdr>
                  <w:divsChild>
                    <w:div w:id="16042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8B259-BA6D-42E7-BE04-3FB68F8C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9576</Words>
  <Characters>54587</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DanilenkoLU</dc:creator>
  <cp:lastModifiedBy>Администратор</cp:lastModifiedBy>
  <cp:revision>5</cp:revision>
  <cp:lastPrinted>2019-04-30T11:14:00Z</cp:lastPrinted>
  <dcterms:created xsi:type="dcterms:W3CDTF">2021-09-01T09:57:00Z</dcterms:created>
  <dcterms:modified xsi:type="dcterms:W3CDTF">2021-09-02T11:11:00Z</dcterms:modified>
</cp:coreProperties>
</file>